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0F85" w14:textId="6FDB740D" w:rsidR="002514CA" w:rsidRPr="00F424B0" w:rsidRDefault="002514CA" w:rsidP="00F26DCF">
      <w:pPr>
        <w:jc w:val="center"/>
        <w:rPr>
          <w:rFonts w:ascii="Times New Roman" w:hAnsi="Times New Roman" w:cs="Times New Roman"/>
          <w:u w:val="single"/>
        </w:rPr>
      </w:pPr>
      <w:r w:rsidRPr="00F424B0">
        <w:rPr>
          <w:rFonts w:ascii="Times New Roman" w:hAnsi="Times New Roman" w:cs="Times New Roman"/>
          <w:u w:val="single"/>
        </w:rPr>
        <w:t>Comunicato stampa - 12 settembre 2022</w:t>
      </w:r>
      <w:r w:rsidR="0066705C">
        <w:rPr>
          <w:rFonts w:ascii="Times New Roman" w:hAnsi="Times New Roman" w:cs="Times New Roman"/>
          <w:u w:val="single"/>
        </w:rPr>
        <w:t>- embargo h 18.00</w:t>
      </w:r>
    </w:p>
    <w:p w14:paraId="36B2ED92" w14:textId="61C9B4B4" w:rsidR="005F7625" w:rsidRPr="00F424B0" w:rsidRDefault="005F7625" w:rsidP="002514CA">
      <w:pPr>
        <w:jc w:val="center"/>
        <w:rPr>
          <w:rFonts w:ascii="Times New Roman" w:hAnsi="Times New Roman" w:cs="Times New Roman"/>
          <w:b/>
          <w:bCs/>
        </w:rPr>
      </w:pPr>
      <w:r w:rsidRPr="00F424B0">
        <w:rPr>
          <w:rFonts w:ascii="Times New Roman" w:hAnsi="Times New Roman" w:cs="Times New Roman"/>
          <w:b/>
          <w:bCs/>
          <w:sz w:val="32"/>
          <w:szCs w:val="32"/>
        </w:rPr>
        <w:t>I Premi Balzan 2022: scienza e</w:t>
      </w:r>
      <w:r w:rsidR="0070524D" w:rsidRPr="00F424B0">
        <w:rPr>
          <w:rFonts w:ascii="Times New Roman" w:hAnsi="Times New Roman" w:cs="Times New Roman"/>
          <w:b/>
          <w:bCs/>
          <w:sz w:val="32"/>
          <w:szCs w:val="32"/>
        </w:rPr>
        <w:t xml:space="preserve"> conoscenza</w:t>
      </w:r>
      <w:r w:rsidR="00495E96" w:rsidRPr="00F424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135E0" w:rsidRPr="00F424B0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495E96" w:rsidRPr="00F424B0">
        <w:rPr>
          <w:rFonts w:ascii="Times New Roman" w:hAnsi="Times New Roman" w:cs="Times New Roman"/>
          <w:b/>
          <w:bCs/>
          <w:sz w:val="32"/>
          <w:szCs w:val="32"/>
        </w:rPr>
        <w:t>per comprendere ed af</w:t>
      </w:r>
      <w:r w:rsidR="0070524D" w:rsidRPr="00F424B0">
        <w:rPr>
          <w:rFonts w:ascii="Times New Roman" w:hAnsi="Times New Roman" w:cs="Times New Roman"/>
          <w:b/>
          <w:bCs/>
          <w:sz w:val="32"/>
          <w:szCs w:val="32"/>
        </w:rPr>
        <w:t xml:space="preserve">frontare le sfide </w:t>
      </w:r>
      <w:r w:rsidRPr="00F424B0">
        <w:rPr>
          <w:rFonts w:ascii="Times New Roman" w:hAnsi="Times New Roman" w:cs="Times New Roman"/>
          <w:b/>
          <w:bCs/>
          <w:sz w:val="32"/>
          <w:szCs w:val="32"/>
        </w:rPr>
        <w:t>del nostro tempo</w:t>
      </w:r>
      <w:r w:rsidR="00F424B0" w:rsidRPr="00F424B0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424B0">
        <w:rPr>
          <w:rFonts w:ascii="Times New Roman" w:hAnsi="Times New Roman" w:cs="Times New Roman"/>
          <w:b/>
          <w:bCs/>
          <w:i/>
          <w:iCs/>
        </w:rPr>
        <w:t>750.000 franchi svizzeri (</w:t>
      </w:r>
      <w:r w:rsidR="00086221">
        <w:rPr>
          <w:rFonts w:ascii="Times New Roman" w:hAnsi="Times New Roman" w:cs="Times New Roman"/>
          <w:b/>
          <w:bCs/>
          <w:i/>
          <w:iCs/>
        </w:rPr>
        <w:t>770.000</w:t>
      </w:r>
      <w:r w:rsidRPr="00F424B0">
        <w:rPr>
          <w:rFonts w:ascii="Times New Roman" w:hAnsi="Times New Roman" w:cs="Times New Roman"/>
          <w:b/>
          <w:bCs/>
          <w:i/>
          <w:iCs/>
        </w:rPr>
        <w:t xml:space="preserve"> euro) </w:t>
      </w:r>
      <w:r w:rsidR="00C7676C" w:rsidRPr="00F424B0">
        <w:rPr>
          <w:rFonts w:ascii="Times New Roman" w:hAnsi="Times New Roman" w:cs="Times New Roman"/>
          <w:b/>
          <w:bCs/>
          <w:i/>
          <w:iCs/>
        </w:rPr>
        <w:t xml:space="preserve">ciascuno </w:t>
      </w:r>
      <w:r w:rsidRPr="00F424B0">
        <w:rPr>
          <w:rFonts w:ascii="Times New Roman" w:hAnsi="Times New Roman" w:cs="Times New Roman"/>
          <w:b/>
          <w:bCs/>
          <w:i/>
          <w:iCs/>
        </w:rPr>
        <w:t xml:space="preserve">a studiosi internazionali che si sono distinti in </w:t>
      </w:r>
      <w:r w:rsidR="005C5551" w:rsidRPr="00F424B0">
        <w:rPr>
          <w:rFonts w:ascii="Times New Roman" w:hAnsi="Times New Roman" w:cs="Times New Roman"/>
          <w:b/>
          <w:bCs/>
          <w:i/>
          <w:iCs/>
        </w:rPr>
        <w:t xml:space="preserve">quattro </w:t>
      </w:r>
      <w:r w:rsidRPr="00F424B0">
        <w:rPr>
          <w:rFonts w:ascii="Times New Roman" w:hAnsi="Times New Roman" w:cs="Times New Roman"/>
          <w:b/>
          <w:bCs/>
          <w:i/>
          <w:iCs/>
        </w:rPr>
        <w:t>ambiti di ricerca di particolare attualità</w:t>
      </w:r>
      <w:r w:rsidR="003E459D" w:rsidRPr="00F424B0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73356B" w:rsidRPr="00F424B0">
        <w:rPr>
          <w:rFonts w:ascii="Times New Roman" w:hAnsi="Times New Roman" w:cs="Times New Roman"/>
          <w:b/>
          <w:bCs/>
          <w:i/>
          <w:iCs/>
        </w:rPr>
        <w:t xml:space="preserve">dalla </w:t>
      </w:r>
      <w:r w:rsidR="004A5493" w:rsidRPr="00F424B0">
        <w:rPr>
          <w:rFonts w:ascii="Times New Roman" w:hAnsi="Times New Roman" w:cs="Times New Roman"/>
          <w:b/>
          <w:bCs/>
          <w:i/>
          <w:iCs/>
        </w:rPr>
        <w:t>musica alle biotecnologie</w:t>
      </w:r>
      <w:r w:rsidR="00391973" w:rsidRPr="00F424B0">
        <w:rPr>
          <w:rFonts w:ascii="Times New Roman" w:hAnsi="Times New Roman" w:cs="Times New Roman"/>
          <w:b/>
          <w:bCs/>
          <w:i/>
          <w:iCs/>
        </w:rPr>
        <w:t>, dalla filosofi</w:t>
      </w:r>
      <w:r w:rsidR="00445131" w:rsidRPr="00F424B0">
        <w:rPr>
          <w:rFonts w:ascii="Times New Roman" w:hAnsi="Times New Roman" w:cs="Times New Roman"/>
          <w:b/>
          <w:bCs/>
          <w:i/>
          <w:iCs/>
        </w:rPr>
        <w:t>a alla glaciazione.</w:t>
      </w:r>
    </w:p>
    <w:p w14:paraId="5EA7958D" w14:textId="5A13A10F" w:rsidR="005F7625" w:rsidRPr="00F424B0" w:rsidRDefault="005F7625" w:rsidP="005F7625">
      <w:pPr>
        <w:rPr>
          <w:rFonts w:ascii="Times New Roman" w:hAnsi="Times New Roman" w:cs="Times New Roman"/>
          <w:b/>
          <w:bCs/>
          <w:u w:val="single"/>
        </w:rPr>
      </w:pPr>
      <w:r w:rsidRPr="00F424B0">
        <w:rPr>
          <w:rFonts w:ascii="Times New Roman" w:hAnsi="Times New Roman" w:cs="Times New Roman"/>
          <w:b/>
          <w:bCs/>
        </w:rPr>
        <w:t>Oggi a Milano sono stati annunciati i vincitori dei Premi Balzan 2022</w:t>
      </w:r>
      <w:r w:rsidR="00807BF9" w:rsidRPr="00F424B0">
        <w:rPr>
          <w:rFonts w:ascii="Times New Roman" w:hAnsi="Times New Roman" w:cs="Times New Roman"/>
          <w:b/>
          <w:bCs/>
        </w:rPr>
        <w:t>.</w:t>
      </w:r>
      <w:r w:rsidRPr="00F424B0">
        <w:rPr>
          <w:rFonts w:ascii="Times New Roman" w:hAnsi="Times New Roman" w:cs="Times New Roman"/>
          <w:b/>
          <w:bCs/>
        </w:rPr>
        <w:t xml:space="preserve"> </w:t>
      </w:r>
      <w:r w:rsidR="005C5551" w:rsidRPr="00F424B0">
        <w:rPr>
          <w:rFonts w:ascii="Times New Roman" w:hAnsi="Times New Roman" w:cs="Times New Roman"/>
        </w:rPr>
        <w:t>L</w:t>
      </w:r>
      <w:r w:rsidRPr="00F424B0">
        <w:rPr>
          <w:rFonts w:ascii="Times New Roman" w:hAnsi="Times New Roman" w:cs="Times New Roman"/>
        </w:rPr>
        <w:t xml:space="preserve">e loro ricerche contribuiranno alla comprensione del nostro mondo e del nostro tempo, </w:t>
      </w:r>
      <w:r w:rsidR="00750AD7" w:rsidRPr="00F424B0">
        <w:rPr>
          <w:rFonts w:ascii="Times New Roman" w:hAnsi="Times New Roman" w:cs="Times New Roman"/>
        </w:rPr>
        <w:t>promuovendo l’avanzamento</w:t>
      </w:r>
      <w:r w:rsidRPr="00F424B0">
        <w:rPr>
          <w:rFonts w:ascii="Times New Roman" w:hAnsi="Times New Roman" w:cs="Times New Roman"/>
        </w:rPr>
        <w:t xml:space="preserve"> d</w:t>
      </w:r>
      <w:r w:rsidR="007C04CA" w:rsidRPr="00F424B0">
        <w:rPr>
          <w:rFonts w:ascii="Times New Roman" w:hAnsi="Times New Roman" w:cs="Times New Roman"/>
        </w:rPr>
        <w:t>ella</w:t>
      </w:r>
      <w:r w:rsidRPr="00F424B0">
        <w:rPr>
          <w:rFonts w:ascii="Times New Roman" w:hAnsi="Times New Roman" w:cs="Times New Roman"/>
        </w:rPr>
        <w:t xml:space="preserve"> conoscenza senza confini, secondo i principi ispiratori della Fondazione Balzan.</w:t>
      </w:r>
      <w:r w:rsidR="00DD62EA" w:rsidRPr="00F424B0">
        <w:rPr>
          <w:rFonts w:ascii="Times New Roman" w:hAnsi="Times New Roman" w:cs="Times New Roman"/>
        </w:rPr>
        <w:br/>
      </w:r>
      <w:r w:rsidRPr="00F424B0">
        <w:rPr>
          <w:rFonts w:ascii="Times New Roman" w:hAnsi="Times New Roman" w:cs="Times New Roman"/>
        </w:rPr>
        <w:t>Le materie selezionate</w:t>
      </w:r>
      <w:r w:rsidR="00311744" w:rsidRPr="00F424B0">
        <w:rPr>
          <w:rFonts w:ascii="Times New Roman" w:hAnsi="Times New Roman" w:cs="Times New Roman"/>
        </w:rPr>
        <w:t>, quindi i</w:t>
      </w:r>
      <w:r w:rsidR="00282CB2" w:rsidRPr="00F424B0">
        <w:rPr>
          <w:rFonts w:ascii="Times New Roman" w:hAnsi="Times New Roman" w:cs="Times New Roman"/>
        </w:rPr>
        <w:t xml:space="preserve"> rispettivi</w:t>
      </w:r>
      <w:r w:rsidR="00311744" w:rsidRPr="00F424B0">
        <w:rPr>
          <w:rFonts w:ascii="Times New Roman" w:hAnsi="Times New Roman" w:cs="Times New Roman"/>
        </w:rPr>
        <w:t xml:space="preserve"> </w:t>
      </w:r>
      <w:r w:rsidR="00A65609" w:rsidRPr="00F424B0">
        <w:rPr>
          <w:rFonts w:ascii="Times New Roman" w:hAnsi="Times New Roman" w:cs="Times New Roman"/>
        </w:rPr>
        <w:t>P</w:t>
      </w:r>
      <w:r w:rsidR="00FC4D53" w:rsidRPr="00F424B0">
        <w:rPr>
          <w:rFonts w:ascii="Times New Roman" w:hAnsi="Times New Roman" w:cs="Times New Roman"/>
        </w:rPr>
        <w:t xml:space="preserve">remiati, </w:t>
      </w:r>
      <w:r w:rsidRPr="00F424B0">
        <w:rPr>
          <w:rFonts w:ascii="Times New Roman" w:hAnsi="Times New Roman" w:cs="Times New Roman"/>
        </w:rPr>
        <w:t xml:space="preserve">rispondono al requisito di cogliere l'essenza vitale </w:t>
      </w:r>
      <w:r w:rsidR="00AB137E" w:rsidRPr="00F424B0">
        <w:rPr>
          <w:rFonts w:ascii="Times New Roman" w:hAnsi="Times New Roman" w:cs="Times New Roman"/>
        </w:rPr>
        <w:t>d</w:t>
      </w:r>
      <w:r w:rsidRPr="00F424B0">
        <w:rPr>
          <w:rFonts w:ascii="Times New Roman" w:hAnsi="Times New Roman" w:cs="Times New Roman"/>
        </w:rPr>
        <w:t>elle sfide scientifiche e intellettuali di oggi</w:t>
      </w:r>
      <w:r w:rsidR="000677E8" w:rsidRPr="00F424B0">
        <w:rPr>
          <w:rFonts w:ascii="Times New Roman" w:hAnsi="Times New Roman" w:cs="Times New Roman"/>
        </w:rPr>
        <w:t>;</w:t>
      </w:r>
      <w:r w:rsidRPr="00F424B0">
        <w:rPr>
          <w:rFonts w:ascii="Times New Roman" w:hAnsi="Times New Roman" w:cs="Times New Roman"/>
        </w:rPr>
        <w:t xml:space="preserve"> mentre la metà d</w:t>
      </w:r>
      <w:r w:rsidR="00B8300E" w:rsidRPr="00F424B0">
        <w:rPr>
          <w:rFonts w:ascii="Times New Roman" w:hAnsi="Times New Roman" w:cs="Times New Roman"/>
        </w:rPr>
        <w:t xml:space="preserve">ell’ammontare </w:t>
      </w:r>
      <w:r w:rsidR="00311744" w:rsidRPr="00F424B0">
        <w:rPr>
          <w:rFonts w:ascii="Times New Roman" w:hAnsi="Times New Roman" w:cs="Times New Roman"/>
        </w:rPr>
        <w:t>di ciascun</w:t>
      </w:r>
      <w:r w:rsidRPr="00F424B0">
        <w:rPr>
          <w:rFonts w:ascii="Times New Roman" w:hAnsi="Times New Roman" w:cs="Times New Roman"/>
        </w:rPr>
        <w:t xml:space="preserve"> </w:t>
      </w:r>
      <w:r w:rsidR="00CF4EA2" w:rsidRPr="00F424B0">
        <w:rPr>
          <w:rFonts w:ascii="Times New Roman" w:hAnsi="Times New Roman" w:cs="Times New Roman"/>
        </w:rPr>
        <w:t>P</w:t>
      </w:r>
      <w:r w:rsidRPr="00F424B0">
        <w:rPr>
          <w:rFonts w:ascii="Times New Roman" w:hAnsi="Times New Roman" w:cs="Times New Roman"/>
        </w:rPr>
        <w:t xml:space="preserve">remio </w:t>
      </w:r>
      <w:r w:rsidR="00311744" w:rsidRPr="00F424B0">
        <w:rPr>
          <w:rFonts w:ascii="Times New Roman" w:hAnsi="Times New Roman" w:cs="Times New Roman"/>
        </w:rPr>
        <w:t xml:space="preserve">sarà </w:t>
      </w:r>
      <w:r w:rsidR="007D309A" w:rsidRPr="00F424B0">
        <w:rPr>
          <w:rFonts w:ascii="Times New Roman" w:hAnsi="Times New Roman" w:cs="Times New Roman"/>
        </w:rPr>
        <w:t>investita</w:t>
      </w:r>
      <w:r w:rsidR="004C7CBD" w:rsidRPr="00F424B0">
        <w:rPr>
          <w:rFonts w:ascii="Times New Roman" w:hAnsi="Times New Roman" w:cs="Times New Roman"/>
        </w:rPr>
        <w:t xml:space="preserve"> in </w:t>
      </w:r>
      <w:r w:rsidR="00221D03" w:rsidRPr="00F424B0">
        <w:rPr>
          <w:rFonts w:ascii="Times New Roman" w:hAnsi="Times New Roman" w:cs="Times New Roman"/>
        </w:rPr>
        <w:t>un progetto di ricerca innovativo condotto da giovani ricercatori</w:t>
      </w:r>
      <w:r w:rsidR="007D309A" w:rsidRPr="00F424B0">
        <w:rPr>
          <w:rFonts w:ascii="Times New Roman" w:hAnsi="Times New Roman" w:cs="Times New Roman"/>
        </w:rPr>
        <w:t>, sotto la guida</w:t>
      </w:r>
      <w:r w:rsidR="00AB137E" w:rsidRPr="00F424B0">
        <w:rPr>
          <w:rFonts w:ascii="Times New Roman" w:hAnsi="Times New Roman" w:cs="Times New Roman"/>
        </w:rPr>
        <w:t xml:space="preserve"> </w:t>
      </w:r>
      <w:r w:rsidR="00F8190A" w:rsidRPr="00F424B0">
        <w:rPr>
          <w:rFonts w:ascii="Times New Roman" w:hAnsi="Times New Roman" w:cs="Times New Roman"/>
        </w:rPr>
        <w:t>del vincitore</w:t>
      </w:r>
      <w:r w:rsidR="00AB137E" w:rsidRPr="00F424B0">
        <w:rPr>
          <w:rFonts w:ascii="Times New Roman" w:hAnsi="Times New Roman" w:cs="Times New Roman"/>
        </w:rPr>
        <w:t xml:space="preserve">, </w:t>
      </w:r>
      <w:r w:rsidRPr="00F424B0">
        <w:rPr>
          <w:rFonts w:ascii="Times New Roman" w:hAnsi="Times New Roman" w:cs="Times New Roman"/>
        </w:rPr>
        <w:t>contribu</w:t>
      </w:r>
      <w:r w:rsidR="00BC520B" w:rsidRPr="00F424B0">
        <w:rPr>
          <w:rFonts w:ascii="Times New Roman" w:hAnsi="Times New Roman" w:cs="Times New Roman"/>
        </w:rPr>
        <w:t>endo</w:t>
      </w:r>
      <w:r w:rsidRPr="00F424B0">
        <w:rPr>
          <w:rFonts w:ascii="Times New Roman" w:hAnsi="Times New Roman" w:cs="Times New Roman"/>
        </w:rPr>
        <w:t xml:space="preserve"> </w:t>
      </w:r>
      <w:r w:rsidR="00221D03" w:rsidRPr="00F424B0">
        <w:rPr>
          <w:rFonts w:ascii="Times New Roman" w:hAnsi="Times New Roman" w:cs="Times New Roman"/>
        </w:rPr>
        <w:t xml:space="preserve">così </w:t>
      </w:r>
      <w:r w:rsidR="000B5BEB" w:rsidRPr="00F424B0">
        <w:rPr>
          <w:rFonts w:ascii="Times New Roman" w:hAnsi="Times New Roman" w:cs="Times New Roman"/>
        </w:rPr>
        <w:t>al progresso scientifico</w:t>
      </w:r>
      <w:r w:rsidR="00AB0367" w:rsidRPr="00F424B0">
        <w:rPr>
          <w:rFonts w:ascii="Times New Roman" w:hAnsi="Times New Roman" w:cs="Times New Roman"/>
        </w:rPr>
        <w:t xml:space="preserve"> nei diversi ambiti del sapere</w:t>
      </w:r>
      <w:r w:rsidR="00AB137E" w:rsidRPr="00F424B0">
        <w:rPr>
          <w:rFonts w:ascii="Times New Roman" w:hAnsi="Times New Roman" w:cs="Times New Roman"/>
        </w:rPr>
        <w:t>.</w:t>
      </w:r>
      <w:r w:rsidR="0056050E" w:rsidRPr="00F424B0">
        <w:rPr>
          <w:rFonts w:ascii="Times New Roman" w:hAnsi="Times New Roman" w:cs="Times New Roman"/>
        </w:rPr>
        <w:br/>
      </w:r>
      <w:r w:rsidR="0056050E" w:rsidRPr="00F424B0">
        <w:rPr>
          <w:rFonts w:ascii="Times New Roman" w:hAnsi="Times New Roman" w:cs="Times New Roman"/>
          <w:b/>
          <w:bCs/>
        </w:rPr>
        <w:t xml:space="preserve">Il valore di ciascun Premio è di 750.000 franchi svizzeri </w:t>
      </w:r>
      <w:r w:rsidR="00D2155F">
        <w:rPr>
          <w:rFonts w:ascii="Times New Roman" w:hAnsi="Times New Roman" w:cs="Times New Roman"/>
          <w:b/>
          <w:bCs/>
        </w:rPr>
        <w:t>770.000</w:t>
      </w:r>
      <w:r w:rsidR="0056050E" w:rsidRPr="00F424B0">
        <w:rPr>
          <w:rFonts w:ascii="Times New Roman" w:hAnsi="Times New Roman" w:cs="Times New Roman"/>
          <w:b/>
          <w:bCs/>
        </w:rPr>
        <w:t xml:space="preserve"> euro)</w:t>
      </w:r>
      <w:r w:rsidR="00632FD4" w:rsidRPr="00F424B0">
        <w:rPr>
          <w:rFonts w:ascii="Times New Roman" w:hAnsi="Times New Roman" w:cs="Times New Roman"/>
        </w:rPr>
        <w:br/>
      </w:r>
      <w:r w:rsidR="00226110" w:rsidRPr="00F424B0">
        <w:rPr>
          <w:rFonts w:ascii="Times New Roman" w:hAnsi="Times New Roman" w:cs="Times New Roman"/>
          <w:b/>
          <w:bCs/>
          <w:u w:val="single"/>
        </w:rPr>
        <w:br/>
      </w:r>
      <w:r w:rsidRPr="00F424B0">
        <w:rPr>
          <w:rFonts w:ascii="Times New Roman" w:hAnsi="Times New Roman" w:cs="Times New Roman"/>
          <w:b/>
          <w:bCs/>
          <w:u w:val="single"/>
        </w:rPr>
        <w:t>I vincitori:</w:t>
      </w:r>
    </w:p>
    <w:p w14:paraId="459BF54C" w14:textId="6F8CEFF4" w:rsidR="005F7625" w:rsidRPr="00F424B0" w:rsidRDefault="00086221" w:rsidP="005F76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Martha Nussbaum </w:t>
      </w:r>
      <w:r w:rsidRPr="00806F1F">
        <w:rPr>
          <w:rFonts w:ascii="Times New Roman" w:hAnsi="Times New Roman" w:cs="Times New Roman"/>
        </w:rPr>
        <w:t>(USA</w:t>
      </w:r>
      <w:r w:rsidR="00D96BD3" w:rsidRPr="00806F1F">
        <w:rPr>
          <w:rFonts w:ascii="Times New Roman" w:hAnsi="Times New Roman" w:cs="Times New Roman"/>
        </w:rPr>
        <w:t xml:space="preserve"> – University of Chicago</w:t>
      </w:r>
      <w:r w:rsidRPr="00806F1F">
        <w:rPr>
          <w:rFonts w:ascii="Times New Roman" w:hAnsi="Times New Roman" w:cs="Times New Roman"/>
        </w:rPr>
        <w:t>)</w:t>
      </w:r>
      <w:r w:rsidR="005F7625" w:rsidRPr="00806F1F">
        <w:rPr>
          <w:rFonts w:ascii="Times New Roman" w:hAnsi="Times New Roman" w:cs="Times New Roman"/>
        </w:rPr>
        <w:t xml:space="preserve"> </w:t>
      </w:r>
      <w:r w:rsidR="005F7625" w:rsidRPr="00F424B0">
        <w:rPr>
          <w:rFonts w:ascii="Times New Roman" w:hAnsi="Times New Roman" w:cs="Times New Roman"/>
          <w:b/>
          <w:bCs/>
        </w:rPr>
        <w:t>per filosofia morale</w:t>
      </w:r>
      <w:r w:rsidR="00F35B43">
        <w:rPr>
          <w:rFonts w:ascii="Times New Roman" w:hAnsi="Times New Roman" w:cs="Times New Roman"/>
          <w:b/>
          <w:bCs/>
        </w:rPr>
        <w:t>,</w:t>
      </w:r>
      <w:r w:rsidR="002514CA" w:rsidRPr="00F424B0">
        <w:rPr>
          <w:rFonts w:ascii="Times New Roman" w:hAnsi="Times New Roman" w:cs="Times New Roman"/>
          <w:b/>
          <w:bCs/>
        </w:rPr>
        <w:br/>
      </w:r>
      <w:r w:rsidR="001A203F">
        <w:rPr>
          <w:rFonts w:ascii="Times New Roman" w:hAnsi="Times New Roman" w:cs="Times New Roman"/>
          <w:b/>
          <w:bCs/>
        </w:rPr>
        <w:t xml:space="preserve">Philip Bohlman </w:t>
      </w:r>
      <w:r w:rsidR="001A203F" w:rsidRPr="00806F1F">
        <w:rPr>
          <w:rFonts w:ascii="Times New Roman" w:hAnsi="Times New Roman" w:cs="Times New Roman"/>
        </w:rPr>
        <w:t>(USA – University of Chicago</w:t>
      </w:r>
      <w:r w:rsidR="001A203F">
        <w:rPr>
          <w:rFonts w:ascii="Times New Roman" w:hAnsi="Times New Roman" w:cs="Times New Roman"/>
          <w:b/>
          <w:bCs/>
        </w:rPr>
        <w:t>)</w:t>
      </w:r>
      <w:r w:rsidR="005F7625" w:rsidRPr="00F424B0">
        <w:rPr>
          <w:rFonts w:ascii="Times New Roman" w:hAnsi="Times New Roman" w:cs="Times New Roman"/>
          <w:b/>
          <w:bCs/>
        </w:rPr>
        <w:t xml:space="preserve"> per etnomusicologia</w:t>
      </w:r>
      <w:r w:rsidR="00F35B43">
        <w:rPr>
          <w:rFonts w:ascii="Times New Roman" w:hAnsi="Times New Roman" w:cs="Times New Roman"/>
          <w:b/>
          <w:bCs/>
        </w:rPr>
        <w:t>,</w:t>
      </w:r>
      <w:r w:rsidR="002514CA" w:rsidRPr="00F424B0">
        <w:rPr>
          <w:rFonts w:ascii="Times New Roman" w:hAnsi="Times New Roman" w:cs="Times New Roman"/>
          <w:b/>
          <w:bCs/>
        </w:rPr>
        <w:br/>
      </w:r>
      <w:r w:rsidR="005F7C0F">
        <w:rPr>
          <w:rFonts w:ascii="Times New Roman" w:hAnsi="Times New Roman" w:cs="Times New Roman"/>
          <w:b/>
          <w:bCs/>
        </w:rPr>
        <w:t xml:space="preserve">Robert Langer </w:t>
      </w:r>
      <w:r w:rsidR="0093766D" w:rsidRPr="00806F1F">
        <w:rPr>
          <w:rFonts w:ascii="Times New Roman" w:hAnsi="Times New Roman" w:cs="Times New Roman"/>
        </w:rPr>
        <w:t>(USA – MIT)</w:t>
      </w:r>
      <w:r w:rsidR="005F7625" w:rsidRPr="00F424B0">
        <w:rPr>
          <w:rFonts w:ascii="Times New Roman" w:hAnsi="Times New Roman" w:cs="Times New Roman"/>
          <w:b/>
          <w:bCs/>
        </w:rPr>
        <w:t xml:space="preserve"> per biomateriali per la nanomedicina e l’ingegneria dei tessuti</w:t>
      </w:r>
      <w:r w:rsidR="00F35B43">
        <w:rPr>
          <w:rFonts w:ascii="Times New Roman" w:hAnsi="Times New Roman" w:cs="Times New Roman"/>
          <w:b/>
          <w:bCs/>
        </w:rPr>
        <w:t>,</w:t>
      </w:r>
      <w:r w:rsidR="002514CA" w:rsidRPr="00F424B0">
        <w:rPr>
          <w:rFonts w:ascii="Times New Roman" w:hAnsi="Times New Roman" w:cs="Times New Roman"/>
          <w:b/>
          <w:bCs/>
        </w:rPr>
        <w:br/>
      </w:r>
      <w:r w:rsidR="00CB01CE">
        <w:rPr>
          <w:rFonts w:ascii="Times New Roman" w:hAnsi="Times New Roman" w:cs="Times New Roman"/>
          <w:b/>
          <w:bCs/>
        </w:rPr>
        <w:t xml:space="preserve">Dorthe Dahl-Jensen </w:t>
      </w:r>
      <w:r w:rsidR="008C4CBB" w:rsidRPr="00806F1F">
        <w:rPr>
          <w:rFonts w:ascii="Times New Roman" w:hAnsi="Times New Roman" w:cs="Times New Roman"/>
        </w:rPr>
        <w:t>(Danimarca – Universit</w:t>
      </w:r>
      <w:r w:rsidR="00791369">
        <w:rPr>
          <w:rFonts w:ascii="Times New Roman" w:hAnsi="Times New Roman" w:cs="Times New Roman"/>
        </w:rPr>
        <w:t>à di</w:t>
      </w:r>
      <w:r w:rsidR="008C4CBB" w:rsidRPr="00806F1F">
        <w:rPr>
          <w:rFonts w:ascii="Times New Roman" w:hAnsi="Times New Roman" w:cs="Times New Roman"/>
        </w:rPr>
        <w:t xml:space="preserve"> Copenhagen)</w:t>
      </w:r>
      <w:r w:rsidR="008C4CBB">
        <w:rPr>
          <w:rFonts w:ascii="Times New Roman" w:hAnsi="Times New Roman" w:cs="Times New Roman"/>
          <w:b/>
          <w:bCs/>
        </w:rPr>
        <w:t xml:space="preserve"> </w:t>
      </w:r>
      <w:r w:rsidR="00CB01CE">
        <w:rPr>
          <w:rFonts w:ascii="Times New Roman" w:hAnsi="Times New Roman" w:cs="Times New Roman"/>
          <w:b/>
          <w:bCs/>
        </w:rPr>
        <w:t xml:space="preserve">e </w:t>
      </w:r>
      <w:r w:rsidR="005F7625" w:rsidRPr="00F424B0">
        <w:rPr>
          <w:rFonts w:ascii="Times New Roman" w:hAnsi="Times New Roman" w:cs="Times New Roman"/>
          <w:b/>
          <w:bCs/>
        </w:rPr>
        <w:t xml:space="preserve"> </w:t>
      </w:r>
      <w:r w:rsidR="006B4E8D">
        <w:rPr>
          <w:rFonts w:ascii="Times New Roman" w:hAnsi="Times New Roman" w:cs="Times New Roman"/>
          <w:b/>
          <w:bCs/>
        </w:rPr>
        <w:t>Johannes Oerlemans</w:t>
      </w:r>
      <w:r w:rsidR="00D2155F">
        <w:rPr>
          <w:rFonts w:ascii="Times New Roman" w:hAnsi="Times New Roman" w:cs="Times New Roman"/>
          <w:b/>
          <w:bCs/>
        </w:rPr>
        <w:t xml:space="preserve"> (</w:t>
      </w:r>
      <w:r w:rsidR="00D2155F" w:rsidRPr="00806F1F">
        <w:rPr>
          <w:rFonts w:ascii="Times New Roman" w:hAnsi="Times New Roman" w:cs="Times New Roman"/>
        </w:rPr>
        <w:t>Paesi Bassi – Università di Utrecht)</w:t>
      </w:r>
      <w:r w:rsidR="00D2155F">
        <w:rPr>
          <w:rFonts w:ascii="Times New Roman" w:hAnsi="Times New Roman" w:cs="Times New Roman"/>
          <w:b/>
          <w:bCs/>
        </w:rPr>
        <w:t xml:space="preserve"> </w:t>
      </w:r>
      <w:r w:rsidR="005F7625" w:rsidRPr="00F424B0">
        <w:rPr>
          <w:rFonts w:ascii="Times New Roman" w:hAnsi="Times New Roman" w:cs="Times New Roman"/>
          <w:b/>
          <w:bCs/>
        </w:rPr>
        <w:t>per glaciazione e dinamica delle calotte polari.</w:t>
      </w:r>
    </w:p>
    <w:p w14:paraId="0A0E2926" w14:textId="089C4E3D" w:rsidR="005F7625" w:rsidRPr="00F424B0" w:rsidRDefault="005F7625" w:rsidP="005F7625">
      <w:pPr>
        <w:rPr>
          <w:rFonts w:ascii="Times New Roman" w:hAnsi="Times New Roman" w:cs="Times New Roman"/>
        </w:rPr>
      </w:pPr>
      <w:r w:rsidRPr="00F424B0">
        <w:rPr>
          <w:rFonts w:ascii="Times New Roman" w:hAnsi="Times New Roman" w:cs="Times New Roman"/>
        </w:rPr>
        <w:t xml:space="preserve">Il verdetto è giunto dopo la consueta riunione plenaria conclusiva del Comitato Generale Premi Balzan che ha vagliato e selezionato candidature provenienti da accademie, università e centri di ricerca di tutto il mondo. </w:t>
      </w:r>
      <w:r w:rsidR="000677E8" w:rsidRPr="00F424B0">
        <w:rPr>
          <w:rFonts w:ascii="Times New Roman" w:hAnsi="Times New Roman" w:cs="Times New Roman"/>
        </w:rPr>
        <w:br/>
      </w:r>
      <w:r w:rsidRPr="00F424B0">
        <w:rPr>
          <w:rFonts w:ascii="Times New Roman" w:hAnsi="Times New Roman" w:cs="Times New Roman"/>
        </w:rPr>
        <w:t xml:space="preserve">La scelta si è basata sulla validità, attualità e coerenza delle ricerche, individuando fattori specifici </w:t>
      </w:r>
      <w:r w:rsidR="00685860" w:rsidRPr="00F424B0">
        <w:rPr>
          <w:rFonts w:ascii="Times New Roman" w:hAnsi="Times New Roman" w:cs="Times New Roman"/>
        </w:rPr>
        <w:t xml:space="preserve">di eccellenza </w:t>
      </w:r>
      <w:r w:rsidRPr="00F424B0">
        <w:rPr>
          <w:rFonts w:ascii="Times New Roman" w:hAnsi="Times New Roman" w:cs="Times New Roman"/>
        </w:rPr>
        <w:t xml:space="preserve">nei rispettivi campi di studio. </w:t>
      </w:r>
      <w:r w:rsidR="00226110" w:rsidRPr="00F424B0">
        <w:rPr>
          <w:rFonts w:ascii="Times New Roman" w:hAnsi="Times New Roman" w:cs="Times New Roman"/>
        </w:rPr>
        <w:br/>
      </w:r>
      <w:r w:rsidRPr="00F424B0">
        <w:rPr>
          <w:rFonts w:ascii="Times New Roman" w:hAnsi="Times New Roman" w:cs="Times New Roman"/>
          <w:b/>
          <w:bCs/>
        </w:rPr>
        <w:t>I nomi sono stati svelati oggi a Milano dal presidente della Fondazione Balzan “Premio”, Alberto Quadrio Curzio</w:t>
      </w:r>
      <w:r w:rsidR="00F30701" w:rsidRPr="00F424B0">
        <w:rPr>
          <w:rFonts w:ascii="Times New Roman" w:hAnsi="Times New Roman" w:cs="Times New Roman"/>
          <w:b/>
          <w:bCs/>
        </w:rPr>
        <w:t>,</w:t>
      </w:r>
      <w:r w:rsidRPr="00F424B0">
        <w:rPr>
          <w:rFonts w:ascii="Times New Roman" w:hAnsi="Times New Roman" w:cs="Times New Roman"/>
          <w:b/>
          <w:bCs/>
        </w:rPr>
        <w:t xml:space="preserve"> e dal presidente del Comitato Generale Premi Balzan Luciano Maiani</w:t>
      </w:r>
      <w:r w:rsidR="00F30701" w:rsidRPr="00F424B0">
        <w:rPr>
          <w:rFonts w:ascii="Times New Roman" w:hAnsi="Times New Roman" w:cs="Times New Roman"/>
          <w:b/>
          <w:bCs/>
        </w:rPr>
        <w:t>,</w:t>
      </w:r>
      <w:r w:rsidRPr="00F424B0">
        <w:rPr>
          <w:rFonts w:ascii="Times New Roman" w:hAnsi="Times New Roman" w:cs="Times New Roman"/>
        </w:rPr>
        <w:t xml:space="preserve"> in occasione del tradizionale evento serale che si è svolto alla Fondazione Corriere della Sera.</w:t>
      </w:r>
      <w:r w:rsidR="002514CA" w:rsidRPr="00F424B0">
        <w:rPr>
          <w:rFonts w:ascii="Times New Roman" w:hAnsi="Times New Roman" w:cs="Times New Roman"/>
        </w:rPr>
        <w:br/>
      </w:r>
      <w:r w:rsidRPr="00F424B0">
        <w:rPr>
          <w:rFonts w:ascii="Times New Roman" w:hAnsi="Times New Roman" w:cs="Times New Roman"/>
        </w:rPr>
        <w:t xml:space="preserve">I quattro vincitori riceveranno personalmente il Premio </w:t>
      </w:r>
      <w:r w:rsidR="00F9341D" w:rsidRPr="00F424B0">
        <w:rPr>
          <w:rFonts w:ascii="Times New Roman" w:hAnsi="Times New Roman" w:cs="Times New Roman"/>
        </w:rPr>
        <w:t xml:space="preserve">dalle mani del Presidente della Repubblica Sergio Mattarella </w:t>
      </w:r>
      <w:r w:rsidRPr="00F424B0">
        <w:rPr>
          <w:rFonts w:ascii="Times New Roman" w:hAnsi="Times New Roman" w:cs="Times New Roman"/>
        </w:rPr>
        <w:t>nel mese di novembre a Roma durante la cerimonia di consegna</w:t>
      </w:r>
      <w:r w:rsidR="00F5587E" w:rsidRPr="00F424B0">
        <w:rPr>
          <w:rFonts w:ascii="Times New Roman" w:hAnsi="Times New Roman" w:cs="Times New Roman"/>
        </w:rPr>
        <w:t>.</w:t>
      </w:r>
    </w:p>
    <w:p w14:paraId="5C4D3FDD" w14:textId="18445209" w:rsidR="005F7625" w:rsidRPr="00F424B0" w:rsidRDefault="005F7625" w:rsidP="005F7625">
      <w:pPr>
        <w:rPr>
          <w:rFonts w:ascii="Times New Roman" w:hAnsi="Times New Roman" w:cs="Times New Roman"/>
          <w:b/>
          <w:bCs/>
          <w:u w:val="single"/>
        </w:rPr>
      </w:pPr>
      <w:r w:rsidRPr="00F424B0">
        <w:rPr>
          <w:rFonts w:ascii="Times New Roman" w:hAnsi="Times New Roman" w:cs="Times New Roman"/>
          <w:b/>
          <w:bCs/>
          <w:u w:val="single"/>
        </w:rPr>
        <w:t>Le materie</w:t>
      </w:r>
    </w:p>
    <w:p w14:paraId="074992CC" w14:textId="77777777" w:rsidR="00641E0A" w:rsidRDefault="005F7625" w:rsidP="005F7625">
      <w:pPr>
        <w:rPr>
          <w:rFonts w:ascii="Times New Roman" w:hAnsi="Times New Roman" w:cs="Times New Roman"/>
          <w:b/>
          <w:bCs/>
        </w:rPr>
      </w:pPr>
      <w:r w:rsidRPr="00F424B0">
        <w:rPr>
          <w:rFonts w:ascii="Times New Roman" w:hAnsi="Times New Roman" w:cs="Times New Roman"/>
          <w:b/>
          <w:bCs/>
        </w:rPr>
        <w:t>Le quattro materie premiande cambiano ogni anno</w:t>
      </w:r>
      <w:r w:rsidRPr="00F424B0">
        <w:rPr>
          <w:rFonts w:ascii="Times New Roman" w:hAnsi="Times New Roman" w:cs="Times New Roman"/>
        </w:rPr>
        <w:t xml:space="preserve"> e vengono prescelte nelle due categorie delle </w:t>
      </w:r>
      <w:r w:rsidRPr="00F424B0">
        <w:rPr>
          <w:rFonts w:ascii="Times New Roman" w:hAnsi="Times New Roman" w:cs="Times New Roman"/>
          <w:b/>
          <w:bCs/>
        </w:rPr>
        <w:t>lettere, scienze morali e art</w:t>
      </w:r>
      <w:r w:rsidR="00DB2870" w:rsidRPr="00F424B0">
        <w:rPr>
          <w:rFonts w:ascii="Times New Roman" w:hAnsi="Times New Roman" w:cs="Times New Roman"/>
          <w:b/>
          <w:bCs/>
        </w:rPr>
        <w:t>i</w:t>
      </w:r>
      <w:r w:rsidRPr="00F424B0">
        <w:rPr>
          <w:rFonts w:ascii="Times New Roman" w:hAnsi="Times New Roman" w:cs="Times New Roman"/>
          <w:b/>
          <w:bCs/>
        </w:rPr>
        <w:t xml:space="preserve"> e delle scienze fisiche, matematiche, naturali e medicina</w:t>
      </w:r>
      <w:r w:rsidRPr="00F424B0">
        <w:rPr>
          <w:rFonts w:ascii="Times New Roman" w:hAnsi="Times New Roman" w:cs="Times New Roman"/>
        </w:rPr>
        <w:t xml:space="preserve">. La rotazione delle materie consente di privilegiare filoni di ricerca nuovi o emergenti, e di sostenere ambiti di studio importanti, </w:t>
      </w:r>
      <w:r w:rsidR="00A67F3B" w:rsidRPr="00F424B0">
        <w:rPr>
          <w:rFonts w:ascii="Times New Roman" w:hAnsi="Times New Roman" w:cs="Times New Roman"/>
        </w:rPr>
        <w:t>spesso</w:t>
      </w:r>
      <w:r w:rsidRPr="00F424B0">
        <w:rPr>
          <w:rFonts w:ascii="Times New Roman" w:hAnsi="Times New Roman" w:cs="Times New Roman"/>
        </w:rPr>
        <w:t xml:space="preserve"> trascurati dagli altri grandi riconoscimenti internazionali.</w:t>
      </w:r>
      <w:r w:rsidR="0056050E" w:rsidRPr="00F424B0">
        <w:rPr>
          <w:rFonts w:ascii="Times New Roman" w:hAnsi="Times New Roman" w:cs="Times New Roman"/>
        </w:rPr>
        <w:br/>
      </w:r>
      <w:r w:rsidRPr="00F424B0">
        <w:rPr>
          <w:rFonts w:ascii="Times New Roman" w:hAnsi="Times New Roman" w:cs="Times New Roman"/>
        </w:rPr>
        <w:t>Questo ha consentito, in 6</w:t>
      </w:r>
      <w:r w:rsidR="00BA71C4" w:rsidRPr="00F424B0">
        <w:rPr>
          <w:rFonts w:ascii="Times New Roman" w:hAnsi="Times New Roman" w:cs="Times New Roman"/>
        </w:rPr>
        <w:t>1</w:t>
      </w:r>
      <w:r w:rsidRPr="00F424B0">
        <w:rPr>
          <w:rFonts w:ascii="Times New Roman" w:hAnsi="Times New Roman" w:cs="Times New Roman"/>
        </w:rPr>
        <w:t xml:space="preserve"> anni di vita del Premio, e con 159 riconoscimenti assegnati, di compiere un itinerario completo attraverso tutti i campi del sapere, realizzando lo scopo statutario della Fondazione di “incoraggiare la cultura, le scienze e le più meritevoli iniziative umanitarie, senza distinzioni di nazionalità, di razza e di religione”</w:t>
      </w:r>
      <w:r w:rsidR="00641E0A">
        <w:rPr>
          <w:rFonts w:ascii="Times New Roman" w:hAnsi="Times New Roman" w:cs="Times New Roman"/>
        </w:rPr>
        <w:t>.</w:t>
      </w:r>
      <w:r w:rsidR="00641E0A">
        <w:rPr>
          <w:rFonts w:ascii="Times New Roman" w:hAnsi="Times New Roman" w:cs="Times New Roman"/>
        </w:rPr>
        <w:br/>
      </w:r>
      <w:r w:rsidR="0056050E" w:rsidRPr="00F424B0">
        <w:rPr>
          <w:rFonts w:ascii="Times New Roman" w:hAnsi="Times New Roman" w:cs="Times New Roman"/>
        </w:rPr>
        <w:br/>
      </w:r>
      <w:r w:rsidRPr="00F424B0">
        <w:rPr>
          <w:rFonts w:ascii="Times New Roman" w:hAnsi="Times New Roman" w:cs="Times New Roman"/>
        </w:rPr>
        <w:t>Alla conclusione dell'annuncio dei vincitori del Premio Balzan 202</w:t>
      </w:r>
      <w:r w:rsidR="00576869" w:rsidRPr="00F424B0">
        <w:rPr>
          <w:rFonts w:ascii="Times New Roman" w:hAnsi="Times New Roman" w:cs="Times New Roman"/>
        </w:rPr>
        <w:t>2</w:t>
      </w:r>
      <w:r w:rsidRPr="00F424B0">
        <w:rPr>
          <w:rFonts w:ascii="Times New Roman" w:hAnsi="Times New Roman" w:cs="Times New Roman"/>
        </w:rPr>
        <w:t xml:space="preserve">, il presidente del Comitato generale Premi, Luciano Maiani, ha annunciato </w:t>
      </w:r>
      <w:r w:rsidRPr="00F424B0">
        <w:rPr>
          <w:rFonts w:ascii="Times New Roman" w:hAnsi="Times New Roman" w:cs="Times New Roman"/>
          <w:b/>
          <w:bCs/>
        </w:rPr>
        <w:t>le materie premiande del prossimo anno, 202</w:t>
      </w:r>
      <w:r w:rsidR="002029D8" w:rsidRPr="00F424B0">
        <w:rPr>
          <w:rFonts w:ascii="Times New Roman" w:hAnsi="Times New Roman" w:cs="Times New Roman"/>
          <w:b/>
          <w:bCs/>
        </w:rPr>
        <w:t>3</w:t>
      </w:r>
      <w:r w:rsidRPr="00F424B0">
        <w:rPr>
          <w:rFonts w:ascii="Times New Roman" w:hAnsi="Times New Roman" w:cs="Times New Roman"/>
        </w:rPr>
        <w:t xml:space="preserve">: </w:t>
      </w:r>
      <w:r w:rsidR="00AA53F4" w:rsidRPr="00F424B0">
        <w:rPr>
          <w:rFonts w:ascii="Times New Roman" w:hAnsi="Times New Roman" w:cs="Times New Roman"/>
        </w:rPr>
        <w:br/>
      </w:r>
      <w:r w:rsidR="00C525E4" w:rsidRPr="00E012C2">
        <w:rPr>
          <w:rFonts w:ascii="Times New Roman" w:hAnsi="Times New Roman" w:cs="Times New Roman"/>
          <w:b/>
          <w:bCs/>
        </w:rPr>
        <w:t>letteratura mondiale</w:t>
      </w:r>
      <w:r w:rsidR="00C525E4" w:rsidRPr="00E012C2">
        <w:rPr>
          <w:rFonts w:ascii="Times New Roman" w:hAnsi="Times New Roman" w:cs="Times New Roman"/>
          <w:b/>
          <w:bCs/>
        </w:rPr>
        <w:br/>
        <w:t>evoluzione umana – paleoantropologia</w:t>
      </w:r>
      <w:r w:rsidR="00C525E4" w:rsidRPr="00E012C2">
        <w:rPr>
          <w:rFonts w:ascii="Times New Roman" w:hAnsi="Times New Roman" w:cs="Times New Roman"/>
          <w:b/>
          <w:bCs/>
        </w:rPr>
        <w:br/>
        <w:t>evoluzione umana - DNA antico ed evoluzione umana</w:t>
      </w:r>
      <w:r w:rsidR="00C525E4" w:rsidRPr="00E012C2">
        <w:rPr>
          <w:rFonts w:ascii="Times New Roman" w:hAnsi="Times New Roman" w:cs="Times New Roman"/>
          <w:b/>
          <w:bCs/>
        </w:rPr>
        <w:br/>
        <w:t>Immagini ad alta risoluzione: dagli oggetti planetari a quelli cosmici</w:t>
      </w:r>
    </w:p>
    <w:p w14:paraId="1AB653C1" w14:textId="5F0E4EFF" w:rsidR="005F7625" w:rsidRPr="00F424B0" w:rsidRDefault="005F7625" w:rsidP="005F7625">
      <w:pPr>
        <w:rPr>
          <w:rFonts w:ascii="Times New Roman" w:hAnsi="Times New Roman" w:cs="Times New Roman"/>
        </w:rPr>
      </w:pPr>
      <w:r w:rsidRPr="00F424B0">
        <w:rPr>
          <w:rFonts w:ascii="Times New Roman" w:hAnsi="Times New Roman" w:cs="Times New Roman"/>
        </w:rPr>
        <w:t>Anche nel 202</w:t>
      </w:r>
      <w:r w:rsidR="00576869" w:rsidRPr="00F424B0">
        <w:rPr>
          <w:rFonts w:ascii="Times New Roman" w:hAnsi="Times New Roman" w:cs="Times New Roman"/>
        </w:rPr>
        <w:t>3</w:t>
      </w:r>
      <w:r w:rsidRPr="00F424B0">
        <w:rPr>
          <w:rFonts w:ascii="Times New Roman" w:hAnsi="Times New Roman" w:cs="Times New Roman"/>
        </w:rPr>
        <w:t xml:space="preserve"> ciascuno dei Premi Balzan avrà un valore di 750.000 franchi svizzeri.</w:t>
      </w:r>
    </w:p>
    <w:p w14:paraId="31C4716E" w14:textId="77777777" w:rsidR="0056050E" w:rsidRPr="00F424B0" w:rsidRDefault="0056050E" w:rsidP="005F7625">
      <w:pPr>
        <w:rPr>
          <w:rFonts w:ascii="Times New Roman" w:hAnsi="Times New Roman" w:cs="Times New Roman"/>
        </w:rPr>
      </w:pPr>
    </w:p>
    <w:p w14:paraId="23299772" w14:textId="77777777" w:rsidR="00C95933" w:rsidRDefault="00C95933" w:rsidP="005F7625">
      <w:pPr>
        <w:rPr>
          <w:rFonts w:ascii="Times New Roman" w:hAnsi="Times New Roman" w:cs="Times New Roman"/>
          <w:b/>
          <w:bCs/>
          <w:u w:val="single"/>
        </w:rPr>
      </w:pPr>
    </w:p>
    <w:p w14:paraId="4583C0C8" w14:textId="23FFB0AD" w:rsidR="005F7625" w:rsidRDefault="002514CA" w:rsidP="005F7625">
      <w:pPr>
        <w:rPr>
          <w:rFonts w:ascii="Times New Roman" w:hAnsi="Times New Roman" w:cs="Times New Roman"/>
          <w:b/>
          <w:bCs/>
          <w:u w:val="single"/>
        </w:rPr>
      </w:pPr>
      <w:r w:rsidRPr="00F424B0">
        <w:rPr>
          <w:rFonts w:ascii="Times New Roman" w:hAnsi="Times New Roman" w:cs="Times New Roman"/>
          <w:b/>
          <w:bCs/>
          <w:u w:val="single"/>
        </w:rPr>
        <w:t>L</w:t>
      </w:r>
      <w:r w:rsidR="005F7625" w:rsidRPr="00F424B0">
        <w:rPr>
          <w:rFonts w:ascii="Times New Roman" w:hAnsi="Times New Roman" w:cs="Times New Roman"/>
          <w:b/>
          <w:bCs/>
          <w:u w:val="single"/>
        </w:rPr>
        <w:t>e motivazioni</w:t>
      </w:r>
      <w:r w:rsidR="00444725" w:rsidRPr="00F424B0">
        <w:rPr>
          <w:rFonts w:ascii="Times New Roman" w:hAnsi="Times New Roman" w:cs="Times New Roman"/>
          <w:b/>
          <w:bCs/>
          <w:u w:val="single"/>
        </w:rPr>
        <w:t xml:space="preserve"> dei Premi Balzan 2022</w:t>
      </w:r>
    </w:p>
    <w:p w14:paraId="2BF7DF1A" w14:textId="77777777" w:rsidR="00C95933" w:rsidRPr="00F424B0" w:rsidRDefault="00C95933" w:rsidP="005F7625">
      <w:pPr>
        <w:rPr>
          <w:rFonts w:ascii="Times New Roman" w:hAnsi="Times New Roman" w:cs="Times New Roman"/>
          <w:b/>
          <w:bCs/>
          <w:u w:val="single"/>
        </w:rPr>
      </w:pPr>
    </w:p>
    <w:p w14:paraId="5AAF8C1F" w14:textId="4D48C641" w:rsidR="002514CA" w:rsidRPr="00F424B0" w:rsidRDefault="00D2155F" w:rsidP="002514CA">
      <w:pPr>
        <w:rPr>
          <w:rFonts w:ascii="Times New Roman" w:hAnsi="Times New Roman" w:cs="Times New Roman"/>
        </w:rPr>
      </w:pPr>
      <w:r w:rsidRPr="00381C55">
        <w:rPr>
          <w:rFonts w:ascii="Times New Roman" w:hAnsi="Times New Roman" w:cs="Times New Roman"/>
          <w:b/>
          <w:bCs/>
        </w:rPr>
        <w:t>Martha Nussbaum</w:t>
      </w:r>
      <w:r w:rsidR="002514CA" w:rsidRPr="00381C55">
        <w:rPr>
          <w:rFonts w:ascii="Times New Roman" w:hAnsi="Times New Roman" w:cs="Times New Roman"/>
          <w:b/>
          <w:bCs/>
        </w:rPr>
        <w:t xml:space="preserve"> per filosofia morale</w:t>
      </w:r>
      <w:r w:rsidR="00F412B6" w:rsidRPr="00381C55">
        <w:rPr>
          <w:rFonts w:ascii="Times New Roman" w:hAnsi="Times New Roman" w:cs="Times New Roman"/>
          <w:b/>
          <w:bCs/>
        </w:rPr>
        <w:br/>
      </w:r>
      <w:r w:rsidR="00F516D2" w:rsidRPr="00137AE4">
        <w:rPr>
          <w:rFonts w:ascii="Times New Roman" w:hAnsi="Times New Roman" w:cs="Times New Roman"/>
          <w:i/>
          <w:iCs/>
        </w:rPr>
        <w:t>Per il suo continuo contributo a un ampio spettro di argomenti filosofici che insieme ridefiniscono la comprensione del nostro essere etico; per la sua concezione trasformativa degli obiettivi della giustizia sociale, tanto a livello locale che a livello globale; e per la propensione a colmare il divario tra mondo accademico e società</w:t>
      </w:r>
    </w:p>
    <w:p w14:paraId="7F0E543D" w14:textId="7F28D2FC" w:rsidR="002514CA" w:rsidRPr="00F424B0" w:rsidRDefault="00D2155F" w:rsidP="002514CA">
      <w:pPr>
        <w:rPr>
          <w:rFonts w:ascii="Times New Roman" w:hAnsi="Times New Roman" w:cs="Times New Roman"/>
        </w:rPr>
      </w:pPr>
      <w:r w:rsidRPr="00381C55">
        <w:rPr>
          <w:rFonts w:ascii="Times New Roman" w:hAnsi="Times New Roman" w:cs="Times New Roman"/>
          <w:b/>
          <w:bCs/>
        </w:rPr>
        <w:t>Philip V. Bohlman</w:t>
      </w:r>
      <w:r w:rsidR="002514CA" w:rsidRPr="00381C55">
        <w:rPr>
          <w:rFonts w:ascii="Times New Roman" w:hAnsi="Times New Roman" w:cs="Times New Roman"/>
          <w:b/>
          <w:bCs/>
        </w:rPr>
        <w:t xml:space="preserve"> per etnomusicologia</w:t>
      </w:r>
      <w:r w:rsidR="00F412B6">
        <w:rPr>
          <w:rFonts w:ascii="Times New Roman" w:hAnsi="Times New Roman" w:cs="Times New Roman"/>
        </w:rPr>
        <w:br/>
      </w:r>
      <w:r w:rsidR="00FF37B6" w:rsidRPr="00FF37B6">
        <w:rPr>
          <w:rFonts w:ascii="Times New Roman" w:hAnsi="Times New Roman" w:cs="Times New Roman"/>
          <w:i/>
          <w:iCs/>
        </w:rPr>
        <w:t>Philip Bohlman è un pluripremiato etnomusicologo e musicista. La sua ricca e variegata opera interroga la musica e la cultura attraversando lo spazio e il tempo, nell’esperienza individuale e nell’incontro con l’altro. Tale opera, che si concentra sulla musica europea ed ebraica, affronta i temi centrali dell’etnomusicologia, come pure della ricerca musicale e più in generale degli studi umanistici, tra i quali i più rilevanti sono la musica e il nazionalismo europeo; la musica, la razza e l’incontro coloniale; la globalizzazione; le intersezioni tra musica e religione; la musica ebraica in epoca moderna; l’esecuzione di musiche ebraiche urbane improntate alla ricerca storica.</w:t>
      </w:r>
    </w:p>
    <w:p w14:paraId="14536E5E" w14:textId="4F950D83" w:rsidR="002514CA" w:rsidRPr="00F424B0" w:rsidRDefault="00D2155F" w:rsidP="002514CA">
      <w:pPr>
        <w:rPr>
          <w:rFonts w:ascii="Times New Roman" w:hAnsi="Times New Roman" w:cs="Times New Roman"/>
        </w:rPr>
      </w:pPr>
      <w:r w:rsidRPr="00381C55">
        <w:rPr>
          <w:rFonts w:ascii="Times New Roman" w:hAnsi="Times New Roman" w:cs="Times New Roman"/>
          <w:b/>
          <w:bCs/>
        </w:rPr>
        <w:t>Robert Langer</w:t>
      </w:r>
      <w:r w:rsidR="002514CA" w:rsidRPr="00381C55">
        <w:rPr>
          <w:rFonts w:ascii="Times New Roman" w:hAnsi="Times New Roman" w:cs="Times New Roman"/>
          <w:b/>
          <w:bCs/>
        </w:rPr>
        <w:t xml:space="preserve"> per biomateriali per la nanomedicina e l’ingegneria dei tessuti</w:t>
      </w:r>
      <w:r w:rsidR="00F412B6" w:rsidRPr="00381C55">
        <w:rPr>
          <w:rFonts w:ascii="Times New Roman" w:hAnsi="Times New Roman" w:cs="Times New Roman"/>
          <w:b/>
          <w:bCs/>
        </w:rPr>
        <w:br/>
      </w:r>
      <w:r w:rsidR="001E0ECF" w:rsidRPr="001E0ECF">
        <w:rPr>
          <w:rFonts w:ascii="Times New Roman" w:hAnsi="Times New Roman" w:cs="Times New Roman"/>
          <w:i/>
          <w:iCs/>
        </w:rPr>
        <w:t>Per aver aperto la strada alla ricerca sui biopolimeri e biomateriali e la loro sintesi, e per aver sviluppato il campo della nanomedicina, compresi i progressi relativi ai vaccini mRNA e all'ingegneria dei tessuti. Le scoperte rivoluzionarie di Langer hanno aperto la strada a innovazioni nel rilascio controllato di macromolecole con numerose applicazioni mediche.</w:t>
      </w:r>
    </w:p>
    <w:p w14:paraId="12ACFFEB" w14:textId="1BC70727" w:rsidR="002514CA" w:rsidRPr="00F424B0" w:rsidRDefault="00381C55" w:rsidP="002514CA">
      <w:pPr>
        <w:rPr>
          <w:rFonts w:ascii="Times New Roman" w:hAnsi="Times New Roman" w:cs="Times New Roman"/>
        </w:rPr>
      </w:pPr>
      <w:r w:rsidRPr="005F5C19">
        <w:rPr>
          <w:rFonts w:ascii="Times New Roman" w:hAnsi="Times New Roman" w:cs="Times New Roman"/>
          <w:b/>
          <w:bCs/>
        </w:rPr>
        <w:t>Dorthe Dahl-Jensen e Johannes Oerlemans</w:t>
      </w:r>
      <w:r w:rsidR="002514CA" w:rsidRPr="005F5C19">
        <w:rPr>
          <w:rFonts w:ascii="Times New Roman" w:hAnsi="Times New Roman" w:cs="Times New Roman"/>
          <w:b/>
          <w:bCs/>
        </w:rPr>
        <w:t xml:space="preserve"> per glaciazione e dinamica delle calotte polari</w:t>
      </w:r>
      <w:r w:rsidR="00F412B6" w:rsidRPr="005F5C19">
        <w:rPr>
          <w:rFonts w:ascii="Times New Roman" w:hAnsi="Times New Roman" w:cs="Times New Roman"/>
          <w:b/>
          <w:bCs/>
        </w:rPr>
        <w:br/>
      </w:r>
      <w:r w:rsidR="00C95933" w:rsidRPr="00C95933">
        <w:rPr>
          <w:rFonts w:ascii="Times New Roman" w:hAnsi="Times New Roman" w:cs="Times New Roman"/>
          <w:i/>
          <w:iCs/>
        </w:rPr>
        <w:t>Per i fondamentali e pionieristici contributi congiunti e complementari alla dinamica della glaciazione e delle calotte polari e per la portata che hanno avuto sulla comprensione del cambiamento climatico e dei suoi meccanismi, che hanno aperto la strada a proiezioni più attendibili del comportamento della calotta polare e dei relativi cambiamenti del livello del mare.</w:t>
      </w:r>
    </w:p>
    <w:p w14:paraId="197E7949" w14:textId="77777777" w:rsidR="00C95933" w:rsidRDefault="00C95933" w:rsidP="005F7625">
      <w:pPr>
        <w:rPr>
          <w:rFonts w:ascii="Times New Roman" w:hAnsi="Times New Roman" w:cs="Times New Roman"/>
          <w:b/>
          <w:bCs/>
          <w:u w:val="single"/>
        </w:rPr>
      </w:pPr>
    </w:p>
    <w:p w14:paraId="339ED35D" w14:textId="79003F04" w:rsidR="005F7625" w:rsidRPr="00F424B0" w:rsidRDefault="00AB137E" w:rsidP="005F7625">
      <w:pPr>
        <w:rPr>
          <w:rFonts w:ascii="Times New Roman" w:hAnsi="Times New Roman" w:cs="Times New Roman"/>
          <w:b/>
          <w:bCs/>
          <w:u w:val="single"/>
        </w:rPr>
      </w:pPr>
      <w:r w:rsidRPr="00F424B0">
        <w:rPr>
          <w:rFonts w:ascii="Times New Roman" w:hAnsi="Times New Roman" w:cs="Times New Roman"/>
          <w:b/>
          <w:bCs/>
          <w:u w:val="single"/>
        </w:rPr>
        <w:t>I</w:t>
      </w:r>
      <w:r w:rsidR="005F7625" w:rsidRPr="00F424B0">
        <w:rPr>
          <w:rFonts w:ascii="Times New Roman" w:hAnsi="Times New Roman" w:cs="Times New Roman"/>
          <w:b/>
          <w:bCs/>
          <w:u w:val="single"/>
        </w:rPr>
        <w:t xml:space="preserve"> numeri del Premio Balzan</w:t>
      </w:r>
      <w:r w:rsidRPr="00F424B0">
        <w:rPr>
          <w:rFonts w:ascii="Times New Roman" w:hAnsi="Times New Roman" w:cs="Times New Roman"/>
          <w:b/>
          <w:bCs/>
          <w:u w:val="single"/>
        </w:rPr>
        <w:t xml:space="preserve"> dal 1961 ad oggi</w:t>
      </w:r>
    </w:p>
    <w:p w14:paraId="22E3C88D" w14:textId="534D7285" w:rsidR="005F7625" w:rsidRPr="00073F0D" w:rsidRDefault="0013079E" w:rsidP="00073F0D">
      <w:pPr>
        <w:rPr>
          <w:rFonts w:ascii="Times New Roman" w:hAnsi="Times New Roman" w:cs="Times New Roman"/>
        </w:rPr>
      </w:pPr>
      <w:r w:rsidRPr="00073F0D">
        <w:rPr>
          <w:rFonts w:ascii="Times New Roman" w:hAnsi="Times New Roman" w:cs="Times New Roman"/>
        </w:rPr>
        <w:t>P</w:t>
      </w:r>
      <w:r w:rsidR="005F7625" w:rsidRPr="00073F0D">
        <w:rPr>
          <w:rFonts w:ascii="Times New Roman" w:hAnsi="Times New Roman" w:cs="Times New Roman"/>
        </w:rPr>
        <w:t>remi assegnati: 159</w:t>
      </w:r>
      <w:r w:rsidR="002514CA" w:rsidRPr="00073F0D">
        <w:rPr>
          <w:rFonts w:ascii="Times New Roman" w:hAnsi="Times New Roman" w:cs="Times New Roman"/>
        </w:rPr>
        <w:br/>
      </w:r>
      <w:r w:rsidR="004D1895" w:rsidRPr="00073F0D">
        <w:rPr>
          <w:rFonts w:ascii="Times New Roman" w:hAnsi="Times New Roman" w:cs="Times New Roman"/>
        </w:rPr>
        <w:t xml:space="preserve">nelle </w:t>
      </w:r>
      <w:r w:rsidR="005F7625" w:rsidRPr="00073F0D">
        <w:rPr>
          <w:rFonts w:ascii="Times New Roman" w:hAnsi="Times New Roman" w:cs="Times New Roman"/>
        </w:rPr>
        <w:t>materie scientifiche 75</w:t>
      </w:r>
      <w:r w:rsidR="001C5B7E" w:rsidRPr="00073F0D">
        <w:rPr>
          <w:rFonts w:ascii="Times New Roman" w:hAnsi="Times New Roman" w:cs="Times New Roman"/>
        </w:rPr>
        <w:tab/>
      </w:r>
      <w:r w:rsidR="002514CA" w:rsidRPr="00073F0D">
        <w:rPr>
          <w:rFonts w:ascii="Times New Roman" w:hAnsi="Times New Roman" w:cs="Times New Roman"/>
        </w:rPr>
        <w:br/>
      </w:r>
      <w:r w:rsidR="004D1895" w:rsidRPr="00073F0D">
        <w:rPr>
          <w:rFonts w:ascii="Times New Roman" w:hAnsi="Times New Roman" w:cs="Times New Roman"/>
        </w:rPr>
        <w:t>nelle</w:t>
      </w:r>
      <w:r w:rsidR="002029D8" w:rsidRPr="00073F0D">
        <w:rPr>
          <w:rFonts w:ascii="Times New Roman" w:hAnsi="Times New Roman" w:cs="Times New Roman"/>
        </w:rPr>
        <w:t xml:space="preserve"> </w:t>
      </w:r>
      <w:r w:rsidR="004D1895" w:rsidRPr="00073F0D">
        <w:rPr>
          <w:rFonts w:ascii="Times New Roman" w:hAnsi="Times New Roman" w:cs="Times New Roman"/>
        </w:rPr>
        <w:t xml:space="preserve"> </w:t>
      </w:r>
      <w:r w:rsidR="002029D8" w:rsidRPr="00073F0D">
        <w:rPr>
          <w:rFonts w:ascii="Times New Roman" w:hAnsi="Times New Roman" w:cs="Times New Roman"/>
        </w:rPr>
        <w:t xml:space="preserve">materie </w:t>
      </w:r>
      <w:r w:rsidR="005F7625" w:rsidRPr="00073F0D">
        <w:rPr>
          <w:rFonts w:ascii="Times New Roman" w:hAnsi="Times New Roman" w:cs="Times New Roman"/>
        </w:rPr>
        <w:t>umanistiche 84</w:t>
      </w:r>
      <w:r w:rsidR="002514CA" w:rsidRPr="00073F0D">
        <w:rPr>
          <w:rFonts w:ascii="Times New Roman" w:hAnsi="Times New Roman" w:cs="Times New Roman"/>
        </w:rPr>
        <w:br/>
      </w:r>
      <w:r w:rsidR="005F7625" w:rsidRPr="00073F0D">
        <w:rPr>
          <w:rFonts w:ascii="Times New Roman" w:hAnsi="Times New Roman" w:cs="Times New Roman"/>
        </w:rPr>
        <w:t>persone 17</w:t>
      </w:r>
      <w:r w:rsidR="00381C55" w:rsidRPr="00073F0D">
        <w:rPr>
          <w:rFonts w:ascii="Times New Roman" w:hAnsi="Times New Roman" w:cs="Times New Roman"/>
        </w:rPr>
        <w:t>7</w:t>
      </w:r>
      <w:r w:rsidR="005F7625" w:rsidRPr="00073F0D">
        <w:rPr>
          <w:rFonts w:ascii="Times New Roman" w:hAnsi="Times New Roman" w:cs="Times New Roman"/>
        </w:rPr>
        <w:t xml:space="preserve"> di cui 1</w:t>
      </w:r>
      <w:r w:rsidR="00BC0289" w:rsidRPr="00073F0D">
        <w:rPr>
          <w:rFonts w:ascii="Times New Roman" w:hAnsi="Times New Roman" w:cs="Times New Roman"/>
        </w:rPr>
        <w:t>5</w:t>
      </w:r>
      <w:r w:rsidR="005F7625" w:rsidRPr="00073F0D">
        <w:rPr>
          <w:rFonts w:ascii="Times New Roman" w:hAnsi="Times New Roman" w:cs="Times New Roman"/>
        </w:rPr>
        <w:t xml:space="preserve"> donne </w:t>
      </w:r>
      <w:r w:rsidR="002029D8" w:rsidRPr="00073F0D">
        <w:rPr>
          <w:rFonts w:ascii="Times New Roman" w:hAnsi="Times New Roman" w:cs="Times New Roman"/>
        </w:rPr>
        <w:br/>
        <w:t>discipline umanistiche 6</w:t>
      </w:r>
      <w:r w:rsidR="00430BC4" w:rsidRPr="00073F0D">
        <w:rPr>
          <w:rFonts w:ascii="Times New Roman" w:hAnsi="Times New Roman" w:cs="Times New Roman"/>
        </w:rPr>
        <w:t>8</w:t>
      </w:r>
      <w:r w:rsidR="002029D8" w:rsidRPr="00073F0D">
        <w:rPr>
          <w:rFonts w:ascii="Times New Roman" w:hAnsi="Times New Roman" w:cs="Times New Roman"/>
        </w:rPr>
        <w:br/>
        <w:t>discipline scientifiche 5</w:t>
      </w:r>
      <w:r w:rsidR="003A3188" w:rsidRPr="00073F0D">
        <w:rPr>
          <w:rFonts w:ascii="Times New Roman" w:hAnsi="Times New Roman" w:cs="Times New Roman"/>
        </w:rPr>
        <w:t>9</w:t>
      </w:r>
      <w:r w:rsidR="002514CA" w:rsidRPr="00073F0D">
        <w:rPr>
          <w:rFonts w:ascii="Times New Roman" w:hAnsi="Times New Roman" w:cs="Times New Roman"/>
        </w:rPr>
        <w:br/>
      </w:r>
      <w:r w:rsidR="005F7625" w:rsidRPr="00073F0D">
        <w:rPr>
          <w:rFonts w:ascii="Times New Roman" w:hAnsi="Times New Roman" w:cs="Times New Roman"/>
        </w:rPr>
        <w:t xml:space="preserve">valore premi </w:t>
      </w:r>
      <w:r w:rsidR="00CC0EB8" w:rsidRPr="00073F0D">
        <w:rPr>
          <w:rFonts w:ascii="Times New Roman" w:hAnsi="Times New Roman" w:cs="Times New Roman"/>
        </w:rPr>
        <w:t xml:space="preserve">conferiti </w:t>
      </w:r>
      <w:r w:rsidR="005F7625" w:rsidRPr="00073F0D">
        <w:rPr>
          <w:rFonts w:ascii="Times New Roman" w:hAnsi="Times New Roman" w:cs="Times New Roman"/>
        </w:rPr>
        <w:t>fino ad oggi 99</w:t>
      </w:r>
      <w:r w:rsidR="002029D8" w:rsidRPr="00073F0D">
        <w:rPr>
          <w:rFonts w:ascii="Times New Roman" w:hAnsi="Times New Roman" w:cs="Times New Roman"/>
        </w:rPr>
        <w:t>.</w:t>
      </w:r>
      <w:r w:rsidR="005F7625" w:rsidRPr="00073F0D">
        <w:rPr>
          <w:rFonts w:ascii="Times New Roman" w:hAnsi="Times New Roman" w:cs="Times New Roman"/>
        </w:rPr>
        <w:t>475</w:t>
      </w:r>
      <w:r w:rsidR="002029D8" w:rsidRPr="00073F0D">
        <w:rPr>
          <w:rFonts w:ascii="Times New Roman" w:hAnsi="Times New Roman" w:cs="Times New Roman"/>
        </w:rPr>
        <w:t>.</w:t>
      </w:r>
      <w:r w:rsidR="005F7625" w:rsidRPr="00073F0D">
        <w:rPr>
          <w:rFonts w:ascii="Times New Roman" w:hAnsi="Times New Roman" w:cs="Times New Roman"/>
        </w:rPr>
        <w:t>000</w:t>
      </w:r>
      <w:r w:rsidR="00AB137E" w:rsidRPr="00073F0D">
        <w:rPr>
          <w:rFonts w:ascii="Times New Roman" w:hAnsi="Times New Roman" w:cs="Times New Roman"/>
        </w:rPr>
        <w:t xml:space="preserve"> franchi svizzeri</w:t>
      </w:r>
      <w:r w:rsidR="002514CA" w:rsidRPr="00073F0D">
        <w:rPr>
          <w:rFonts w:ascii="Times New Roman" w:hAnsi="Times New Roman" w:cs="Times New Roman"/>
        </w:rPr>
        <w:br/>
      </w:r>
      <w:r w:rsidR="005F7625" w:rsidRPr="00073F0D">
        <w:rPr>
          <w:rFonts w:ascii="Times New Roman" w:hAnsi="Times New Roman" w:cs="Times New Roman"/>
        </w:rPr>
        <w:t>di cui investiti in ricerca 3</w:t>
      </w:r>
      <w:r w:rsidR="00BC0289" w:rsidRPr="00073F0D">
        <w:rPr>
          <w:rFonts w:ascii="Times New Roman" w:hAnsi="Times New Roman" w:cs="Times New Roman"/>
        </w:rPr>
        <w:t>6</w:t>
      </w:r>
      <w:r w:rsidR="002029D8" w:rsidRPr="00073F0D">
        <w:rPr>
          <w:rFonts w:ascii="Times New Roman" w:hAnsi="Times New Roman" w:cs="Times New Roman"/>
        </w:rPr>
        <w:t>.</w:t>
      </w:r>
      <w:r w:rsidR="00BC0289" w:rsidRPr="00073F0D">
        <w:rPr>
          <w:rFonts w:ascii="Times New Roman" w:hAnsi="Times New Roman" w:cs="Times New Roman"/>
        </w:rPr>
        <w:t>5</w:t>
      </w:r>
      <w:r w:rsidR="005F7625" w:rsidRPr="00073F0D">
        <w:rPr>
          <w:rFonts w:ascii="Times New Roman" w:hAnsi="Times New Roman" w:cs="Times New Roman"/>
        </w:rPr>
        <w:t>00</w:t>
      </w:r>
      <w:r w:rsidR="002029D8" w:rsidRPr="00073F0D">
        <w:rPr>
          <w:rFonts w:ascii="Times New Roman" w:hAnsi="Times New Roman" w:cs="Times New Roman"/>
        </w:rPr>
        <w:t>.</w:t>
      </w:r>
      <w:r w:rsidR="005F7625" w:rsidRPr="00073F0D">
        <w:rPr>
          <w:rFonts w:ascii="Times New Roman" w:hAnsi="Times New Roman" w:cs="Times New Roman"/>
        </w:rPr>
        <w:t>000</w:t>
      </w:r>
      <w:r w:rsidR="002514CA" w:rsidRPr="00073F0D">
        <w:rPr>
          <w:rFonts w:ascii="Times New Roman" w:hAnsi="Times New Roman" w:cs="Times New Roman"/>
        </w:rPr>
        <w:br/>
      </w:r>
      <w:r w:rsidR="005F7625" w:rsidRPr="00073F0D">
        <w:rPr>
          <w:rFonts w:ascii="Times New Roman" w:hAnsi="Times New Roman" w:cs="Times New Roman"/>
        </w:rPr>
        <w:t>nazioni 3</w:t>
      </w:r>
      <w:r w:rsidR="00F35B43" w:rsidRPr="00073F0D">
        <w:rPr>
          <w:rFonts w:ascii="Times New Roman" w:hAnsi="Times New Roman" w:cs="Times New Roman"/>
        </w:rPr>
        <w:t>2</w:t>
      </w:r>
      <w:r w:rsidR="002514CA" w:rsidRPr="00073F0D">
        <w:rPr>
          <w:rFonts w:ascii="Times New Roman" w:hAnsi="Times New Roman" w:cs="Times New Roman"/>
        </w:rPr>
        <w:br/>
      </w:r>
    </w:p>
    <w:p w14:paraId="5AF128DA" w14:textId="77777777" w:rsidR="00ED1DA0" w:rsidRDefault="00ED1DA0" w:rsidP="005F7625">
      <w:pPr>
        <w:rPr>
          <w:rFonts w:ascii="Times New Roman" w:hAnsi="Times New Roman" w:cs="Times New Roman"/>
        </w:rPr>
      </w:pPr>
    </w:p>
    <w:p w14:paraId="4F0D5C4E" w14:textId="38C0E0F2" w:rsidR="00F412B6" w:rsidRPr="00ED1DA0" w:rsidRDefault="0046462D" w:rsidP="00F23FE8">
      <w:pPr>
        <w:jc w:val="both"/>
        <w:rPr>
          <w:rFonts w:ascii="Times New Roman" w:hAnsi="Times New Roman" w:cs="Times New Roman"/>
          <w:sz w:val="19"/>
          <w:szCs w:val="19"/>
        </w:rPr>
      </w:pPr>
      <w:r w:rsidRPr="00ED1DA0">
        <w:rPr>
          <w:rFonts w:ascii="Times New Roman" w:hAnsi="Times New Roman" w:cs="Times New Roman"/>
          <w:i/>
          <w:iCs/>
          <w:sz w:val="19"/>
          <w:szCs w:val="19"/>
        </w:rPr>
        <w:t>La Fondazione Internazionale Balzan, fondata nel 1956, opera attraverso due sedi. La Fondazione Internazionale Balzan "Premio", a Milano, è presieduta da Alberto Quadrio</w:t>
      </w:r>
      <w:r w:rsidR="00F23FE8" w:rsidRPr="00ED1DA0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ED1DA0">
        <w:rPr>
          <w:rFonts w:ascii="Times New Roman" w:hAnsi="Times New Roman" w:cs="Times New Roman"/>
          <w:i/>
          <w:iCs/>
          <w:sz w:val="19"/>
          <w:szCs w:val="19"/>
        </w:rPr>
        <w:t>Curzio. Attraverso il Comitato generale Premi, presieduto da Luciano Maiani, sceglie le materie da premiare e seleziona le candidature. La Fondazione Internazionale Balzan "Fondo", a Zurigo, presieduta da Gisèle Girgis-Musy, amministra il patrimonio lasciato da Eugenio Balzan, per mettere a disposizione della Fondazione Internazionale Premio Balzan "Premio" i mezzi finanziari necessari all’attuazione delle sue finalità.</w:t>
      </w:r>
    </w:p>
    <w:p w14:paraId="2D556651" w14:textId="77777777" w:rsidR="00F412B6" w:rsidRPr="00F424B0" w:rsidRDefault="00F412B6" w:rsidP="005F7625">
      <w:pPr>
        <w:rPr>
          <w:rFonts w:ascii="Times New Roman" w:hAnsi="Times New Roman" w:cs="Times New Roman"/>
        </w:rPr>
      </w:pPr>
    </w:p>
    <w:sectPr w:rsidR="00F412B6" w:rsidRPr="00F424B0" w:rsidSect="00F26DCF">
      <w:headerReference w:type="default" r:id="rId10"/>
      <w:footerReference w:type="default" r:id="rId11"/>
      <w:pgSz w:w="11906" w:h="16838" w:code="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3752" w14:textId="77777777" w:rsidR="00951CA0" w:rsidRDefault="00951CA0" w:rsidP="00151D70">
      <w:pPr>
        <w:spacing w:after="0" w:line="240" w:lineRule="auto"/>
      </w:pPr>
      <w:r>
        <w:separator/>
      </w:r>
    </w:p>
  </w:endnote>
  <w:endnote w:type="continuationSeparator" w:id="0">
    <w:p w14:paraId="42B0E9C0" w14:textId="77777777" w:rsidR="00951CA0" w:rsidRDefault="00951CA0" w:rsidP="0015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5C17" w14:textId="584BCF00" w:rsidR="0066705C" w:rsidRPr="006261CE" w:rsidRDefault="00A102F7" w:rsidP="00F23FE8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6261CE">
      <w:rPr>
        <w:rFonts w:ascii="Times New Roman" w:hAnsi="Times New Roman" w:cs="Times New Roman"/>
        <w:i/>
        <w:iCs/>
        <w:sz w:val="20"/>
        <w:szCs w:val="20"/>
      </w:rPr>
      <w:t xml:space="preserve">Fondazione Internazionale Balzan – ufficio stampa  t 02 7600 2212 m </w:t>
    </w:r>
    <w:r w:rsidR="006261CE" w:rsidRPr="006261CE">
      <w:rPr>
        <w:rFonts w:ascii="Times New Roman" w:hAnsi="Times New Roman" w:cs="Times New Roman"/>
        <w:i/>
        <w:iCs/>
        <w:sz w:val="20"/>
        <w:szCs w:val="20"/>
      </w:rPr>
      <w:t>334</w:t>
    </w:r>
    <w:r w:rsidR="00F23FE8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261CE" w:rsidRPr="006261CE">
      <w:rPr>
        <w:rFonts w:ascii="Times New Roman" w:hAnsi="Times New Roman" w:cs="Times New Roman"/>
        <w:i/>
        <w:iCs/>
        <w:sz w:val="20"/>
        <w:szCs w:val="20"/>
      </w:rPr>
      <w:t xml:space="preserve">1687132 </w:t>
    </w:r>
    <w:r w:rsidR="00F23FE8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261CE" w:rsidRPr="006261CE">
      <w:rPr>
        <w:rFonts w:ascii="Times New Roman" w:hAnsi="Times New Roman" w:cs="Times New Roman"/>
        <w:i/>
        <w:iCs/>
        <w:sz w:val="20"/>
        <w:szCs w:val="20"/>
      </w:rPr>
      <w:t>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24FD" w14:textId="77777777" w:rsidR="00951CA0" w:rsidRDefault="00951CA0" w:rsidP="00151D70">
      <w:pPr>
        <w:spacing w:after="0" w:line="240" w:lineRule="auto"/>
      </w:pPr>
      <w:r>
        <w:separator/>
      </w:r>
    </w:p>
  </w:footnote>
  <w:footnote w:type="continuationSeparator" w:id="0">
    <w:p w14:paraId="279E0CBC" w14:textId="77777777" w:rsidR="00951CA0" w:rsidRDefault="00951CA0" w:rsidP="0015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079B" w14:textId="23B9C562" w:rsidR="00151D70" w:rsidRDefault="00151D70" w:rsidP="00151D70">
    <w:pPr>
      <w:pStyle w:val="Intestazione"/>
      <w:jc w:val="center"/>
    </w:pPr>
    <w:r>
      <w:rPr>
        <w:noProof/>
      </w:rPr>
      <w:drawing>
        <wp:inline distT="0" distB="0" distL="0" distR="0" wp14:anchorId="28D6034A" wp14:editId="463022EC">
          <wp:extent cx="2386404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874" cy="95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23E19"/>
    <w:multiLevelType w:val="hybridMultilevel"/>
    <w:tmpl w:val="FCFAB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5"/>
    <w:rsid w:val="000570E6"/>
    <w:rsid w:val="000677E8"/>
    <w:rsid w:val="00073F0D"/>
    <w:rsid w:val="00086221"/>
    <w:rsid w:val="000B2FC8"/>
    <w:rsid w:val="000B5BEB"/>
    <w:rsid w:val="000B5E96"/>
    <w:rsid w:val="000F0994"/>
    <w:rsid w:val="00114967"/>
    <w:rsid w:val="0013079E"/>
    <w:rsid w:val="00137AE4"/>
    <w:rsid w:val="00151D70"/>
    <w:rsid w:val="00182722"/>
    <w:rsid w:val="001A203F"/>
    <w:rsid w:val="001C5B7E"/>
    <w:rsid w:val="001C6526"/>
    <w:rsid w:val="001E0ECF"/>
    <w:rsid w:val="002029D8"/>
    <w:rsid w:val="00221D03"/>
    <w:rsid w:val="00226110"/>
    <w:rsid w:val="002514CA"/>
    <w:rsid w:val="00282CB2"/>
    <w:rsid w:val="00311744"/>
    <w:rsid w:val="00347296"/>
    <w:rsid w:val="00381C55"/>
    <w:rsid w:val="003907AD"/>
    <w:rsid w:val="00391973"/>
    <w:rsid w:val="003A3188"/>
    <w:rsid w:val="003E459D"/>
    <w:rsid w:val="00430BC4"/>
    <w:rsid w:val="00444725"/>
    <w:rsid w:val="00445131"/>
    <w:rsid w:val="00462BC8"/>
    <w:rsid w:val="0046462D"/>
    <w:rsid w:val="00495E96"/>
    <w:rsid w:val="004A5493"/>
    <w:rsid w:val="004C7CBD"/>
    <w:rsid w:val="004D1895"/>
    <w:rsid w:val="0056050E"/>
    <w:rsid w:val="00576869"/>
    <w:rsid w:val="00596AF7"/>
    <w:rsid w:val="005C4794"/>
    <w:rsid w:val="005C5551"/>
    <w:rsid w:val="005D6ED8"/>
    <w:rsid w:val="005F5C19"/>
    <w:rsid w:val="005F7625"/>
    <w:rsid w:val="005F7C0F"/>
    <w:rsid w:val="006135E0"/>
    <w:rsid w:val="006261CE"/>
    <w:rsid w:val="00632FD4"/>
    <w:rsid w:val="006404A2"/>
    <w:rsid w:val="00641E0A"/>
    <w:rsid w:val="0066705C"/>
    <w:rsid w:val="00667DD4"/>
    <w:rsid w:val="00685860"/>
    <w:rsid w:val="006B4E8D"/>
    <w:rsid w:val="0070524D"/>
    <w:rsid w:val="0073356B"/>
    <w:rsid w:val="00750AD7"/>
    <w:rsid w:val="007760F7"/>
    <w:rsid w:val="00791369"/>
    <w:rsid w:val="007C04CA"/>
    <w:rsid w:val="007D309A"/>
    <w:rsid w:val="00806F1F"/>
    <w:rsid w:val="00807BF9"/>
    <w:rsid w:val="008C2B3A"/>
    <w:rsid w:val="008C4CBB"/>
    <w:rsid w:val="0092404C"/>
    <w:rsid w:val="0092743D"/>
    <w:rsid w:val="0093766D"/>
    <w:rsid w:val="00951CA0"/>
    <w:rsid w:val="00966A7A"/>
    <w:rsid w:val="009763D2"/>
    <w:rsid w:val="009B0129"/>
    <w:rsid w:val="00A102F7"/>
    <w:rsid w:val="00A47A8D"/>
    <w:rsid w:val="00A50130"/>
    <w:rsid w:val="00A65609"/>
    <w:rsid w:val="00A67F3B"/>
    <w:rsid w:val="00A977DB"/>
    <w:rsid w:val="00AA53F4"/>
    <w:rsid w:val="00AB0367"/>
    <w:rsid w:val="00AB137E"/>
    <w:rsid w:val="00B8300E"/>
    <w:rsid w:val="00B856E8"/>
    <w:rsid w:val="00BA71C4"/>
    <w:rsid w:val="00BC0289"/>
    <w:rsid w:val="00BC520B"/>
    <w:rsid w:val="00C3711A"/>
    <w:rsid w:val="00C525E4"/>
    <w:rsid w:val="00C7676C"/>
    <w:rsid w:val="00C95933"/>
    <w:rsid w:val="00CB01CE"/>
    <w:rsid w:val="00CC0EB8"/>
    <w:rsid w:val="00CF4EA2"/>
    <w:rsid w:val="00D2155F"/>
    <w:rsid w:val="00D25522"/>
    <w:rsid w:val="00D96BD3"/>
    <w:rsid w:val="00DB2870"/>
    <w:rsid w:val="00DD62EA"/>
    <w:rsid w:val="00E012C2"/>
    <w:rsid w:val="00E6163D"/>
    <w:rsid w:val="00E942D4"/>
    <w:rsid w:val="00ED1DA0"/>
    <w:rsid w:val="00EE756C"/>
    <w:rsid w:val="00F03D11"/>
    <w:rsid w:val="00F23FE8"/>
    <w:rsid w:val="00F26DCF"/>
    <w:rsid w:val="00F30701"/>
    <w:rsid w:val="00F35B43"/>
    <w:rsid w:val="00F412B6"/>
    <w:rsid w:val="00F424B0"/>
    <w:rsid w:val="00F516D2"/>
    <w:rsid w:val="00F5587E"/>
    <w:rsid w:val="00F8190A"/>
    <w:rsid w:val="00F9341D"/>
    <w:rsid w:val="00FC4454"/>
    <w:rsid w:val="00FC4D53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DD1"/>
  <w15:chartTrackingRefBased/>
  <w15:docId w15:val="{DC5C3B1E-1F87-4D44-9223-2AB07BF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D70"/>
  </w:style>
  <w:style w:type="paragraph" w:styleId="Pidipagina">
    <w:name w:val="footer"/>
    <w:basedOn w:val="Normale"/>
    <w:link w:val="PidipaginaCarattere"/>
    <w:uiPriority w:val="99"/>
    <w:unhideWhenUsed/>
    <w:rsid w:val="00151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D70"/>
  </w:style>
  <w:style w:type="paragraph" w:styleId="Paragrafoelenco">
    <w:name w:val="List Paragraph"/>
    <w:basedOn w:val="Normale"/>
    <w:uiPriority w:val="34"/>
    <w:qFormat/>
    <w:rsid w:val="0007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  <MediaLengthInSeconds xmlns="afca9698-0794-4a66-a715-20ef0054d7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7" ma:contentTypeDescription="Creare un nuovo documento." ma:contentTypeScope="" ma:versionID="aa77cb06f608a95252fd26b17ca2a36d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acc27430c5c54b7cecdd5f8b8ed67120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4853D-1F84-4B19-A7E9-6474566DB10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2.xml><?xml version="1.0" encoding="utf-8"?>
<ds:datastoreItem xmlns:ds="http://schemas.openxmlformats.org/officeDocument/2006/customXml" ds:itemID="{7B15C704-FB55-4582-BF79-854025D97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7BF12-72A0-48B8-9FED-E72256735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65</cp:revision>
  <cp:lastPrinted>2022-09-05T08:36:00Z</cp:lastPrinted>
  <dcterms:created xsi:type="dcterms:W3CDTF">2022-09-05T08:15:00Z</dcterms:created>
  <dcterms:modified xsi:type="dcterms:W3CDTF">2022-09-12T07:52:00Z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