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91CA" w14:textId="77777777" w:rsidR="00847227" w:rsidRDefault="00847227">
      <w:pPr>
        <w:spacing w:after="160" w:line="240" w:lineRule="auto"/>
        <w:jc w:val="center"/>
        <w:rPr>
          <w:rFonts w:ascii="Times New Roman" w:eastAsia="Times New Roman" w:hAnsi="Times New Roman" w:cs="Times New Roman"/>
          <w:u w:val="single"/>
        </w:rPr>
      </w:pPr>
    </w:p>
    <w:p w14:paraId="4FA8A18C" w14:textId="6AB1541B" w:rsidR="009C676F" w:rsidRDefault="000B63F5">
      <w:pPr>
        <w:spacing w:after="160"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Press release - 11 September 2023</w:t>
      </w:r>
    </w:p>
    <w:p w14:paraId="4E9E7529" w14:textId="77777777" w:rsidR="00847227" w:rsidRDefault="00847227">
      <w:pPr>
        <w:spacing w:after="160" w:line="240" w:lineRule="auto"/>
        <w:jc w:val="center"/>
        <w:rPr>
          <w:rFonts w:ascii="Times New Roman" w:eastAsia="Times New Roman" w:hAnsi="Times New Roman" w:cs="Times New Roman"/>
          <w:u w:val="single"/>
        </w:rPr>
      </w:pPr>
    </w:p>
    <w:p w14:paraId="4FA8A18D" w14:textId="0C58470B" w:rsidR="009C676F" w:rsidRDefault="000B63F5">
      <w:pPr>
        <w:spacing w:after="160" w:line="240" w:lineRule="auto"/>
        <w:jc w:val="center"/>
        <w:rPr>
          <w:rFonts w:ascii="Times New Roman" w:eastAsia="Times New Roman" w:hAnsi="Times New Roman" w:cs="Times New Roman"/>
          <w:b/>
        </w:rPr>
      </w:pPr>
      <w:r>
        <w:rPr>
          <w:rFonts w:ascii="Times New Roman" w:eastAsia="Times New Roman" w:hAnsi="Times New Roman" w:cs="Times New Roman"/>
          <w:b/>
          <w:sz w:val="32"/>
        </w:rPr>
        <w:t xml:space="preserve">The Balzan Prizes 2023 in the name of interdisciplinarity </w:t>
      </w:r>
      <w:r>
        <w:rPr>
          <w:rFonts w:ascii="Times New Roman" w:eastAsia="Times New Roman" w:hAnsi="Times New Roman" w:cs="Times New Roman"/>
          <w:b/>
          <w:sz w:val="32"/>
        </w:rPr>
        <w:br/>
        <w:t>the Peace Prize awarded to</w:t>
      </w:r>
      <w:r w:rsidR="00E51433" w:rsidRPr="00E51433">
        <w:rPr>
          <w:rFonts w:ascii="Times New Roman" w:eastAsia="Times New Roman" w:hAnsi="Times New Roman" w:cs="Times New Roman"/>
          <w:b/>
          <w:sz w:val="32"/>
          <w:lang w:val="en-US"/>
        </w:rPr>
        <w:t xml:space="preserve"> </w:t>
      </w:r>
      <w:r w:rsidR="00E51433">
        <w:rPr>
          <w:rFonts w:ascii="Times New Roman" w:eastAsia="Times New Roman" w:hAnsi="Times New Roman" w:cs="Times New Roman"/>
          <w:b/>
          <w:sz w:val="32"/>
          <w:lang w:val="en-US"/>
        </w:rPr>
        <w:t>Francesca Rava</w:t>
      </w:r>
      <w:r w:rsidR="00815401">
        <w:rPr>
          <w:rFonts w:ascii="Times New Roman" w:eastAsia="Times New Roman" w:hAnsi="Times New Roman" w:cs="Times New Roman"/>
          <w:b/>
          <w:sz w:val="32"/>
          <w:lang w:val="en-US"/>
        </w:rPr>
        <w:t xml:space="preserve"> Foundation</w:t>
      </w:r>
      <w:r>
        <w:rPr>
          <w:rFonts w:ascii="Times New Roman" w:eastAsia="Times New Roman" w:hAnsi="Times New Roman" w:cs="Times New Roman"/>
          <w:b/>
          <w:sz w:val="32"/>
        </w:rPr>
        <w:br/>
      </w:r>
      <w:r>
        <w:rPr>
          <w:rFonts w:ascii="Times New Roman" w:eastAsia="Times New Roman" w:hAnsi="Times New Roman" w:cs="Times New Roman"/>
          <w:b/>
          <w:i/>
        </w:rPr>
        <w:t xml:space="preserve">Each of the prizes is worth 750,000 Swiss francs </w:t>
      </w:r>
      <w:r w:rsidR="007F53AB" w:rsidRPr="00BC1A33">
        <w:rPr>
          <w:rFonts w:ascii="Times New Roman" w:eastAsia="Times New Roman" w:hAnsi="Times New Roman" w:cs="Times New Roman"/>
          <w:b/>
          <w:i/>
          <w:lang w:val="en-US"/>
        </w:rPr>
        <w:t>(784,</w:t>
      </w:r>
      <w:r>
        <w:rPr>
          <w:rFonts w:ascii="Times New Roman" w:eastAsia="Times New Roman" w:hAnsi="Times New Roman" w:cs="Times New Roman"/>
          <w:b/>
          <w:i/>
        </w:rPr>
        <w:t>000 euros</w:t>
      </w:r>
      <w:r w:rsidR="00BC1A33" w:rsidRPr="00BC1A33">
        <w:rPr>
          <w:rFonts w:ascii="Times New Roman" w:eastAsia="Times New Roman" w:hAnsi="Times New Roman" w:cs="Times New Roman"/>
          <w:b/>
          <w:i/>
          <w:lang w:val="en-US"/>
        </w:rPr>
        <w:t>, 840.000 US</w:t>
      </w:r>
      <w:r w:rsidR="00BC1A33">
        <w:rPr>
          <w:rFonts w:ascii="Times New Roman" w:eastAsia="Times New Roman" w:hAnsi="Times New Roman" w:cs="Times New Roman"/>
          <w:b/>
          <w:i/>
          <w:lang w:val="en-US"/>
        </w:rPr>
        <w:t>D)</w:t>
      </w:r>
      <w:r>
        <w:rPr>
          <w:rFonts w:ascii="Times New Roman" w:eastAsia="Times New Roman" w:hAnsi="Times New Roman" w:cs="Times New Roman"/>
          <w:b/>
          <w:i/>
        </w:rPr>
        <w:t xml:space="preserve"> </w:t>
      </w:r>
    </w:p>
    <w:p w14:paraId="4FA8A18E" w14:textId="77777777" w:rsidR="009C676F" w:rsidRDefault="000B63F5">
      <w:pPr>
        <w:spacing w:after="160" w:line="240" w:lineRule="auto"/>
        <w:jc w:val="both"/>
        <w:rPr>
          <w:rFonts w:ascii="Times New Roman" w:eastAsia="Times New Roman" w:hAnsi="Times New Roman" w:cs="Times New Roman"/>
        </w:rPr>
      </w:pPr>
      <w:r>
        <w:rPr>
          <w:rFonts w:ascii="Times New Roman" w:eastAsia="Times New Roman" w:hAnsi="Times New Roman" w:cs="Times New Roman"/>
        </w:rPr>
        <w:t xml:space="preserve">Today in Milan, the Presidents of the Balzan Foundation 'Prize' Alberto Quadrio Curzio and of the Balzan General Prize Committee Luciano Maiani announced the winners of the annual Balzan Prizes for Science and Culture, two in the physical and natural sciences and two in the humanities. This year, the special prize for humanity, peace and brotherhood among peoples was also awarded. </w:t>
      </w:r>
    </w:p>
    <w:p w14:paraId="4FA8A18F" w14:textId="77777777" w:rsidR="009C676F" w:rsidRDefault="000B63F5">
      <w:pPr>
        <w:spacing w:after="160" w:line="240" w:lineRule="auto"/>
        <w:jc w:val="center"/>
        <w:rPr>
          <w:rFonts w:ascii="Times New Roman" w:eastAsia="Times New Roman" w:hAnsi="Times New Roman" w:cs="Times New Roman"/>
          <w:b/>
          <w:sz w:val="26"/>
          <w:u w:val="single"/>
        </w:rPr>
      </w:pPr>
      <w:r>
        <w:rPr>
          <w:rFonts w:ascii="Times New Roman" w:eastAsia="Times New Roman" w:hAnsi="Times New Roman" w:cs="Times New Roman"/>
          <w:b/>
          <w:sz w:val="26"/>
          <w:u w:val="single"/>
        </w:rPr>
        <w:t>The winners of the 4 annual awards</w:t>
      </w:r>
    </w:p>
    <w:p w14:paraId="4FA8A190" w14:textId="6DC0CC86" w:rsidR="009C676F" w:rsidRDefault="00AE4BD5">
      <w:pPr>
        <w:spacing w:after="160" w:line="240" w:lineRule="auto"/>
        <w:rPr>
          <w:rFonts w:ascii="Times New Roman" w:eastAsia="Times New Roman" w:hAnsi="Times New Roman" w:cs="Times New Roman"/>
          <w:b/>
        </w:rPr>
      </w:pPr>
      <w:r w:rsidRPr="00AE4BD5">
        <w:rPr>
          <w:rFonts w:ascii="Times New Roman" w:eastAsia="Times New Roman" w:hAnsi="Times New Roman" w:cs="Times New Roman"/>
          <w:b/>
          <w:lang w:val="en-US"/>
        </w:rPr>
        <w:t xml:space="preserve">■ </w:t>
      </w:r>
      <w:r w:rsidR="00116BCB" w:rsidRPr="00116BCB">
        <w:rPr>
          <w:rFonts w:ascii="Times New Roman" w:eastAsia="Times New Roman" w:hAnsi="Times New Roman" w:cs="Times New Roman"/>
          <w:b/>
        </w:rPr>
        <w:t xml:space="preserve">David Damrosch </w:t>
      </w:r>
      <w:r w:rsidR="00116BCB" w:rsidRPr="00116BCB">
        <w:rPr>
          <w:rFonts w:ascii="Times New Roman" w:eastAsia="Times New Roman" w:hAnsi="Times New Roman" w:cs="Times New Roman"/>
          <w:bCs/>
        </w:rPr>
        <w:t xml:space="preserve">(USA) - Harvard University </w:t>
      </w:r>
      <w:r w:rsidR="00116BCB" w:rsidRPr="00116BCB">
        <w:rPr>
          <w:rFonts w:ascii="Times New Roman" w:eastAsia="Times New Roman" w:hAnsi="Times New Roman" w:cs="Times New Roman"/>
          <w:b/>
        </w:rPr>
        <w:t xml:space="preserve"> </w:t>
      </w:r>
      <w:r w:rsidR="000B63F5" w:rsidRPr="00364F95">
        <w:rPr>
          <w:rFonts w:ascii="Times New Roman" w:eastAsia="Times New Roman" w:hAnsi="Times New Roman" w:cs="Times New Roman"/>
          <w:bCs/>
        </w:rPr>
        <w:t>for</w:t>
      </w:r>
      <w:r w:rsidR="000B63F5">
        <w:rPr>
          <w:rFonts w:ascii="Times New Roman" w:eastAsia="Times New Roman" w:hAnsi="Times New Roman" w:cs="Times New Roman"/>
          <w:b/>
        </w:rPr>
        <w:t xml:space="preserve"> world literature,</w:t>
      </w:r>
      <w:r w:rsidR="000B63F5">
        <w:rPr>
          <w:rFonts w:ascii="Times New Roman" w:eastAsia="Times New Roman" w:hAnsi="Times New Roman" w:cs="Times New Roman"/>
          <w:b/>
        </w:rPr>
        <w:br/>
      </w:r>
      <w:r>
        <w:rPr>
          <w:rFonts w:ascii="Times New Roman" w:eastAsia="Times New Roman" w:hAnsi="Times New Roman" w:cs="Times New Roman"/>
          <w:b/>
          <w:lang w:val="en-US"/>
        </w:rPr>
        <w:t xml:space="preserve">■ </w:t>
      </w:r>
      <w:r w:rsidR="006B1B66" w:rsidRPr="00364F95">
        <w:rPr>
          <w:rFonts w:ascii="Times New Roman" w:eastAsia="Times New Roman" w:hAnsi="Times New Roman" w:cs="Times New Roman"/>
          <w:b/>
          <w:lang w:val="en-US"/>
        </w:rPr>
        <w:t>Jean-Jacques</w:t>
      </w:r>
      <w:r w:rsidR="00364F95" w:rsidRPr="00364F95">
        <w:rPr>
          <w:rFonts w:ascii="Times New Roman" w:eastAsia="Times New Roman" w:hAnsi="Times New Roman" w:cs="Times New Roman"/>
          <w:b/>
          <w:lang w:val="en-US"/>
        </w:rPr>
        <w:t xml:space="preserve"> Hublin</w:t>
      </w:r>
      <w:r w:rsidR="000B63F5">
        <w:rPr>
          <w:rFonts w:ascii="Times New Roman" w:eastAsia="Times New Roman" w:hAnsi="Times New Roman" w:cs="Times New Roman"/>
          <w:b/>
        </w:rPr>
        <w:t xml:space="preserve"> </w:t>
      </w:r>
      <w:r w:rsidR="000B63F5">
        <w:rPr>
          <w:rFonts w:ascii="Times New Roman" w:eastAsia="Times New Roman" w:hAnsi="Times New Roman" w:cs="Times New Roman"/>
        </w:rPr>
        <w:t>(</w:t>
      </w:r>
      <w:r w:rsidR="00364F95" w:rsidRPr="00364F95">
        <w:rPr>
          <w:rFonts w:ascii="Times New Roman" w:eastAsia="Times New Roman" w:hAnsi="Times New Roman" w:cs="Times New Roman"/>
          <w:lang w:val="en-US"/>
        </w:rPr>
        <w:t>Fr</w:t>
      </w:r>
      <w:r w:rsidR="00364F95">
        <w:rPr>
          <w:rFonts w:ascii="Times New Roman" w:eastAsia="Times New Roman" w:hAnsi="Times New Roman" w:cs="Times New Roman"/>
          <w:lang w:val="en-US"/>
        </w:rPr>
        <w:t>ance</w:t>
      </w:r>
      <w:r w:rsidR="000B63F5">
        <w:rPr>
          <w:rFonts w:ascii="Times New Roman" w:eastAsia="Times New Roman" w:hAnsi="Times New Roman" w:cs="Times New Roman"/>
        </w:rPr>
        <w:t xml:space="preserve">) </w:t>
      </w:r>
      <w:r w:rsidR="00364F95" w:rsidRPr="00364F95">
        <w:rPr>
          <w:rFonts w:ascii="Times New Roman" w:eastAsia="Times New Roman" w:hAnsi="Times New Roman" w:cs="Times New Roman"/>
          <w:lang w:val="en-US"/>
        </w:rPr>
        <w:t>- Max-Planck-Institut für evolutionäre Anthropologie  Leipzig</w:t>
      </w:r>
      <w:r w:rsidR="00364F95">
        <w:rPr>
          <w:rFonts w:ascii="Times New Roman" w:eastAsia="Times New Roman" w:hAnsi="Times New Roman" w:cs="Times New Roman"/>
          <w:lang w:val="en-US"/>
        </w:rPr>
        <w:t xml:space="preserve"> (Germany) </w:t>
      </w:r>
      <w:r w:rsidR="000B63F5">
        <w:rPr>
          <w:rFonts w:ascii="Times New Roman" w:eastAsia="Times New Roman" w:hAnsi="Times New Roman" w:cs="Times New Roman"/>
        </w:rPr>
        <w:t xml:space="preserve">for </w:t>
      </w:r>
      <w:r w:rsidR="000B63F5">
        <w:rPr>
          <w:rFonts w:ascii="Times New Roman" w:eastAsia="Times New Roman" w:hAnsi="Times New Roman" w:cs="Times New Roman"/>
          <w:b/>
        </w:rPr>
        <w:t>human evolution: palaeoanthropology,</w:t>
      </w:r>
      <w:r w:rsidR="000B63F5">
        <w:rPr>
          <w:rFonts w:ascii="Times New Roman" w:eastAsia="Times New Roman" w:hAnsi="Times New Roman" w:cs="Times New Roman"/>
          <w:b/>
        </w:rPr>
        <w:br/>
      </w:r>
      <w:r>
        <w:rPr>
          <w:rFonts w:ascii="Times New Roman" w:eastAsia="Times New Roman" w:hAnsi="Times New Roman" w:cs="Times New Roman"/>
          <w:b/>
          <w:lang w:val="en-US"/>
        </w:rPr>
        <w:t xml:space="preserve">■ </w:t>
      </w:r>
      <w:r w:rsidR="00286B8C" w:rsidRPr="00BE5C0E">
        <w:rPr>
          <w:rFonts w:ascii="Times New Roman" w:eastAsia="Times New Roman" w:hAnsi="Times New Roman" w:cs="Times New Roman"/>
          <w:b/>
          <w:lang w:val="en-US"/>
        </w:rPr>
        <w:t xml:space="preserve">Eske Willerslev </w:t>
      </w:r>
      <w:r w:rsidR="000B63F5">
        <w:rPr>
          <w:rFonts w:ascii="Times New Roman" w:eastAsia="Times New Roman" w:hAnsi="Times New Roman" w:cs="Times New Roman"/>
        </w:rPr>
        <w:t>(</w:t>
      </w:r>
      <w:r w:rsidR="00286B8C" w:rsidRPr="00BE5C0E">
        <w:rPr>
          <w:rFonts w:ascii="Times New Roman" w:eastAsia="Times New Roman" w:hAnsi="Times New Roman" w:cs="Times New Roman"/>
          <w:lang w:val="en-US"/>
        </w:rPr>
        <w:t xml:space="preserve">Denmark) </w:t>
      </w:r>
      <w:r w:rsidR="0066405C">
        <w:rPr>
          <w:rFonts w:ascii="Times New Roman" w:eastAsia="Times New Roman" w:hAnsi="Times New Roman" w:cs="Times New Roman"/>
          <w:lang w:val="en-US"/>
        </w:rPr>
        <w:t>-</w:t>
      </w:r>
      <w:r w:rsidR="00BE5C0E">
        <w:rPr>
          <w:rFonts w:ascii="Times New Roman" w:eastAsia="Times New Roman" w:hAnsi="Times New Roman" w:cs="Times New Roman"/>
          <w:lang w:val="en-US"/>
        </w:rPr>
        <w:t xml:space="preserve"> University of </w:t>
      </w:r>
      <w:r w:rsidR="00454B94">
        <w:rPr>
          <w:rFonts w:ascii="Times New Roman" w:eastAsia="Times New Roman" w:hAnsi="Times New Roman" w:cs="Times New Roman"/>
          <w:lang w:val="en-US"/>
        </w:rPr>
        <w:t>Copenhagen</w:t>
      </w:r>
      <w:r w:rsidR="00BE5C0E">
        <w:rPr>
          <w:rFonts w:ascii="Times New Roman" w:eastAsia="Times New Roman" w:hAnsi="Times New Roman" w:cs="Times New Roman"/>
          <w:lang w:val="en-US"/>
        </w:rPr>
        <w:t xml:space="preserve"> </w:t>
      </w:r>
      <w:r w:rsidR="000B63F5" w:rsidRPr="00364F95">
        <w:rPr>
          <w:rFonts w:ascii="Times New Roman" w:eastAsia="Times New Roman" w:hAnsi="Times New Roman" w:cs="Times New Roman"/>
          <w:bCs/>
        </w:rPr>
        <w:t>for</w:t>
      </w:r>
      <w:r w:rsidR="000B63F5">
        <w:rPr>
          <w:rFonts w:ascii="Times New Roman" w:eastAsia="Times New Roman" w:hAnsi="Times New Roman" w:cs="Times New Roman"/>
          <w:b/>
        </w:rPr>
        <w:t xml:space="preserve"> human evolution: ancient DNA and human evolution,</w:t>
      </w:r>
      <w:r w:rsidR="000B63F5">
        <w:rPr>
          <w:rFonts w:ascii="Times New Roman" w:eastAsia="Times New Roman" w:hAnsi="Times New Roman" w:cs="Times New Roman"/>
          <w:b/>
        </w:rPr>
        <w:br/>
      </w:r>
      <w:r w:rsidR="00E111C0">
        <w:rPr>
          <w:rFonts w:ascii="Times New Roman" w:eastAsia="Times New Roman" w:hAnsi="Times New Roman" w:cs="Times New Roman"/>
          <w:b/>
          <w:lang w:val="en-US"/>
        </w:rPr>
        <w:t xml:space="preserve">■ </w:t>
      </w:r>
      <w:r w:rsidR="00931394" w:rsidRPr="00931394">
        <w:rPr>
          <w:rFonts w:ascii="Times New Roman" w:eastAsia="Times New Roman" w:hAnsi="Times New Roman" w:cs="Times New Roman"/>
          <w:b/>
          <w:lang w:val="en-US"/>
        </w:rPr>
        <w:t xml:space="preserve">Heino Falcke </w:t>
      </w:r>
      <w:r w:rsidR="00931394" w:rsidRPr="00931394">
        <w:rPr>
          <w:rFonts w:ascii="Times New Roman" w:eastAsia="Times New Roman" w:hAnsi="Times New Roman" w:cs="Times New Roman"/>
          <w:bCs/>
          <w:lang w:val="en-US"/>
        </w:rPr>
        <w:t xml:space="preserve">(Germany) - Radboud </w:t>
      </w:r>
      <w:r w:rsidR="0066405C">
        <w:rPr>
          <w:rFonts w:ascii="Times New Roman" w:eastAsia="Times New Roman" w:hAnsi="Times New Roman" w:cs="Times New Roman"/>
          <w:bCs/>
          <w:lang w:val="en-US"/>
        </w:rPr>
        <w:t xml:space="preserve">University </w:t>
      </w:r>
      <w:r w:rsidR="00931394" w:rsidRPr="00931394">
        <w:rPr>
          <w:rFonts w:ascii="Times New Roman" w:eastAsia="Times New Roman" w:hAnsi="Times New Roman" w:cs="Times New Roman"/>
          <w:bCs/>
          <w:lang w:val="en-US"/>
        </w:rPr>
        <w:t>Nijmegen (</w:t>
      </w:r>
      <w:r w:rsidR="00931394" w:rsidRPr="00931394">
        <w:rPr>
          <w:rFonts w:ascii="Times New Roman" w:eastAsia="Times New Roman" w:hAnsi="Times New Roman" w:cs="Times New Roman"/>
          <w:lang w:val="en-US"/>
        </w:rPr>
        <w:t>Th</w:t>
      </w:r>
      <w:r w:rsidR="00931394">
        <w:rPr>
          <w:rFonts w:ascii="Times New Roman" w:eastAsia="Times New Roman" w:hAnsi="Times New Roman" w:cs="Times New Roman"/>
          <w:lang w:val="en-US"/>
        </w:rPr>
        <w:t>e Netherlands)</w:t>
      </w:r>
      <w:r w:rsidR="000B63F5">
        <w:rPr>
          <w:rFonts w:ascii="Times New Roman" w:eastAsia="Times New Roman" w:hAnsi="Times New Roman" w:cs="Times New Roman"/>
        </w:rPr>
        <w:t xml:space="preserve"> </w:t>
      </w:r>
      <w:r w:rsidR="00787368" w:rsidRPr="00787368">
        <w:rPr>
          <w:rFonts w:ascii="Times New Roman" w:eastAsia="Times New Roman" w:hAnsi="Times New Roman" w:cs="Times New Roman"/>
          <w:lang w:val="en-US"/>
        </w:rPr>
        <w:t>an</w:t>
      </w:r>
      <w:r w:rsidR="00787368">
        <w:rPr>
          <w:rFonts w:ascii="Times New Roman" w:eastAsia="Times New Roman" w:hAnsi="Times New Roman" w:cs="Times New Roman"/>
          <w:lang w:val="en-US"/>
        </w:rPr>
        <w:t xml:space="preserve">d </w:t>
      </w:r>
      <w:r w:rsidRPr="00AE4BD5">
        <w:rPr>
          <w:rFonts w:ascii="Times New Roman" w:eastAsia="Times New Roman" w:hAnsi="Times New Roman" w:cs="Times New Roman"/>
          <w:lang w:val="en-US"/>
        </w:rPr>
        <w:t>Max Planck Institute for Radio Astronomy</w:t>
      </w:r>
      <w:r w:rsidR="0066405C">
        <w:rPr>
          <w:rFonts w:ascii="Times New Roman" w:eastAsia="Times New Roman" w:hAnsi="Times New Roman" w:cs="Times New Roman"/>
          <w:lang w:val="en-US"/>
        </w:rPr>
        <w:t>,</w:t>
      </w:r>
      <w:r w:rsidRPr="00AE4BD5">
        <w:rPr>
          <w:rFonts w:ascii="Times New Roman" w:eastAsia="Times New Roman" w:hAnsi="Times New Roman" w:cs="Times New Roman"/>
          <w:lang w:val="en-US"/>
        </w:rPr>
        <w:t xml:space="preserve"> Bonn</w:t>
      </w:r>
      <w:r w:rsidR="0066405C">
        <w:rPr>
          <w:rFonts w:ascii="Times New Roman" w:eastAsia="Times New Roman" w:hAnsi="Times New Roman" w:cs="Times New Roman"/>
          <w:lang w:val="en-US"/>
        </w:rPr>
        <w:t xml:space="preserve"> </w:t>
      </w:r>
      <w:r w:rsidR="000B63F5" w:rsidRPr="00364F95">
        <w:rPr>
          <w:rFonts w:ascii="Times New Roman" w:eastAsia="Times New Roman" w:hAnsi="Times New Roman" w:cs="Times New Roman"/>
          <w:bCs/>
        </w:rPr>
        <w:t>for</w:t>
      </w:r>
      <w:r w:rsidR="000B63F5">
        <w:rPr>
          <w:rFonts w:ascii="Times New Roman" w:eastAsia="Times New Roman" w:hAnsi="Times New Roman" w:cs="Times New Roman"/>
          <w:b/>
        </w:rPr>
        <w:t xml:space="preserve"> high-resolution images: from planetary to cosmic objects.</w:t>
      </w:r>
    </w:p>
    <w:p w14:paraId="4FA8A191" w14:textId="43928025" w:rsidR="009C676F" w:rsidRDefault="000B63F5">
      <w:pPr>
        <w:spacing w:after="160" w:line="240" w:lineRule="auto"/>
        <w:jc w:val="both"/>
        <w:rPr>
          <w:rFonts w:ascii="Times New Roman" w:eastAsia="Times New Roman" w:hAnsi="Times New Roman" w:cs="Times New Roman"/>
          <w:b/>
        </w:rPr>
      </w:pPr>
      <w:r>
        <w:rPr>
          <w:rFonts w:ascii="Times New Roman" w:eastAsia="Times New Roman" w:hAnsi="Times New Roman" w:cs="Times New Roman"/>
        </w:rPr>
        <w:t>The choice was based on the validity, topicality and coherence of the research, identifying specific factors of excellence that can contribute to the understanding of our world and our time, promoting the advancement of knowledge without borders, in accordance with the guiding principles of the Balzan Foundation.</w:t>
      </w:r>
      <w:r>
        <w:rPr>
          <w:rFonts w:ascii="Times New Roman" w:eastAsia="Times New Roman" w:hAnsi="Times New Roman" w:cs="Times New Roman"/>
        </w:rPr>
        <w:tab/>
      </w:r>
      <w:r>
        <w:rPr>
          <w:rFonts w:ascii="Times New Roman" w:eastAsia="Times New Roman" w:hAnsi="Times New Roman" w:cs="Times New Roman"/>
        </w:rPr>
        <w:br/>
        <w:t>In 2023, two of the four prizes (one in the humanities and one in the sciences) were united by a single denominator, that of human evolution. The criterion adopted is that of interdisciplinarity, in the conviction that only the fruitful cross-fertilisation of knowledge and research from different fields can make it possible to tackle the complex problems posed by nature and society.</w:t>
      </w:r>
      <w:r>
        <w:rPr>
          <w:rFonts w:ascii="Times New Roman" w:eastAsia="Times New Roman" w:hAnsi="Times New Roman" w:cs="Times New Roman"/>
        </w:rPr>
        <w:tab/>
      </w:r>
      <w:r>
        <w:rPr>
          <w:rFonts w:ascii="Times New Roman" w:eastAsia="Times New Roman" w:hAnsi="Times New Roman" w:cs="Times New Roman"/>
        </w:rPr>
        <w:br/>
        <w:t xml:space="preserve">The four prize-winning subjects change every year and are chosen in the two categories of literature, moral sciences and the arts and the physical, mathematical and natural sciences and medicine. The rotation of subjects allows new or emerging lines of research to be favoured. </w:t>
      </w:r>
      <w:r>
        <w:rPr>
          <w:rFonts w:ascii="Times New Roman" w:eastAsia="Times New Roman" w:hAnsi="Times New Roman" w:cs="Times New Roman"/>
        </w:rPr>
        <w:tab/>
      </w:r>
      <w:r>
        <w:rPr>
          <w:rFonts w:ascii="Times New Roman" w:eastAsia="Times New Roman" w:hAnsi="Times New Roman" w:cs="Times New Roman"/>
        </w:rPr>
        <w:br/>
      </w:r>
      <w:r>
        <w:rPr>
          <w:rFonts w:ascii="Times New Roman" w:eastAsia="Times New Roman" w:hAnsi="Times New Roman" w:cs="Times New Roman"/>
          <w:b/>
        </w:rPr>
        <w:t xml:space="preserve">The value of each Prize is 750,000 Swiss francs </w:t>
      </w:r>
      <w:r w:rsidR="00BC1A33" w:rsidRPr="001E268C">
        <w:rPr>
          <w:rFonts w:ascii="Times New Roman" w:eastAsia="Times New Roman" w:hAnsi="Times New Roman" w:cs="Times New Roman"/>
          <w:b/>
          <w:lang w:val="en-US"/>
        </w:rPr>
        <w:t>(</w:t>
      </w:r>
      <w:r w:rsidR="007F53AB" w:rsidRPr="007F53AB">
        <w:rPr>
          <w:rFonts w:ascii="Times New Roman" w:eastAsia="Times New Roman" w:hAnsi="Times New Roman" w:cs="Times New Roman"/>
          <w:b/>
          <w:lang w:val="en-US"/>
        </w:rPr>
        <w:t>78</w:t>
      </w:r>
      <w:r w:rsidR="007F53AB">
        <w:rPr>
          <w:rFonts w:ascii="Times New Roman" w:eastAsia="Times New Roman" w:hAnsi="Times New Roman" w:cs="Times New Roman"/>
          <w:b/>
          <w:lang w:val="en-US"/>
        </w:rPr>
        <w:t>4,</w:t>
      </w:r>
      <w:r>
        <w:rPr>
          <w:rFonts w:ascii="Times New Roman" w:eastAsia="Times New Roman" w:hAnsi="Times New Roman" w:cs="Times New Roman"/>
          <w:b/>
        </w:rPr>
        <w:t>000 euros</w:t>
      </w:r>
      <w:r w:rsidR="001E268C" w:rsidRPr="001E268C">
        <w:rPr>
          <w:rFonts w:ascii="Times New Roman" w:eastAsia="Times New Roman" w:hAnsi="Times New Roman" w:cs="Times New Roman"/>
          <w:b/>
          <w:lang w:val="en-US"/>
        </w:rPr>
        <w:t xml:space="preserve">, </w:t>
      </w:r>
      <w:r w:rsidR="001E268C">
        <w:rPr>
          <w:rFonts w:ascii="Times New Roman" w:eastAsia="Times New Roman" w:hAnsi="Times New Roman" w:cs="Times New Roman"/>
          <w:b/>
          <w:lang w:val="en-US"/>
        </w:rPr>
        <w:t>840,000 USD</w:t>
      </w:r>
      <w:r>
        <w:rPr>
          <w:rFonts w:ascii="Times New Roman" w:eastAsia="Times New Roman" w:hAnsi="Times New Roman" w:cs="Times New Roman"/>
          <w:b/>
        </w:rPr>
        <w:t>), half of which goes to research projects carried out by young scholars.</w:t>
      </w:r>
      <w:r>
        <w:rPr>
          <w:rFonts w:ascii="Times New Roman" w:eastAsia="Times New Roman" w:hAnsi="Times New Roman" w:cs="Times New Roman"/>
          <w:b/>
        </w:rPr>
        <w:tab/>
      </w:r>
      <w:r>
        <w:rPr>
          <w:rFonts w:ascii="Times New Roman" w:eastAsia="Times New Roman" w:hAnsi="Times New Roman" w:cs="Times New Roman"/>
          <w:b/>
        </w:rPr>
        <w:br/>
      </w:r>
    </w:p>
    <w:p w14:paraId="4FA8A192" w14:textId="77777777" w:rsidR="009C676F" w:rsidRDefault="000B63F5">
      <w:pPr>
        <w:spacing w:after="160" w:line="240" w:lineRule="auto"/>
        <w:jc w:val="center"/>
        <w:rPr>
          <w:rFonts w:ascii="Times New Roman" w:eastAsia="Times New Roman" w:hAnsi="Times New Roman" w:cs="Times New Roman"/>
          <w:b/>
          <w:sz w:val="26"/>
          <w:u w:val="single"/>
        </w:rPr>
      </w:pPr>
      <w:r>
        <w:rPr>
          <w:rFonts w:ascii="Times New Roman" w:eastAsia="Times New Roman" w:hAnsi="Times New Roman" w:cs="Times New Roman"/>
          <w:b/>
          <w:sz w:val="26"/>
          <w:u w:val="single"/>
        </w:rPr>
        <w:t>The winner of the prize for humanity, peace and brotherhood among peoples</w:t>
      </w:r>
    </w:p>
    <w:p w14:paraId="7A3F86D0" w14:textId="21A77354" w:rsidR="00E51433" w:rsidRPr="00110FB2" w:rsidRDefault="00E51433" w:rsidP="00E51433">
      <w:pPr>
        <w:jc w:val="both"/>
        <w:rPr>
          <w:rFonts w:ascii="Times New Roman" w:hAnsi="Times New Roman" w:cs="Times New Roman"/>
          <w:b/>
          <w:bCs/>
        </w:rPr>
      </w:pPr>
      <w:r>
        <w:rPr>
          <w:rFonts w:ascii="Times New Roman" w:hAnsi="Times New Roman" w:cs="Times New Roman"/>
          <w:b/>
          <w:bCs/>
        </w:rPr>
        <w:t xml:space="preserve">■ </w:t>
      </w:r>
      <w:r w:rsidRPr="00110FB2">
        <w:rPr>
          <w:rFonts w:ascii="Times New Roman" w:hAnsi="Times New Roman" w:cs="Times New Roman"/>
          <w:b/>
          <w:bCs/>
        </w:rPr>
        <w:t xml:space="preserve">Francesca Rava </w:t>
      </w:r>
      <w:r w:rsidR="00815401" w:rsidRPr="002A676A">
        <w:rPr>
          <w:rFonts w:ascii="Times New Roman" w:hAnsi="Times New Roman" w:cs="Times New Roman"/>
          <w:b/>
          <w:bCs/>
          <w:lang w:val="en-US"/>
        </w:rPr>
        <w:t xml:space="preserve">Foundation </w:t>
      </w:r>
      <w:r w:rsidRPr="00110FB2">
        <w:rPr>
          <w:rFonts w:ascii="Times New Roman" w:hAnsi="Times New Roman" w:cs="Times New Roman"/>
        </w:rPr>
        <w:t>(Ital</w:t>
      </w:r>
      <w:r w:rsidRPr="002A676A">
        <w:rPr>
          <w:rFonts w:ascii="Times New Roman" w:hAnsi="Times New Roman" w:cs="Times New Roman"/>
          <w:lang w:val="en-US"/>
        </w:rPr>
        <w:t>y</w:t>
      </w:r>
      <w:r w:rsidRPr="00110FB2">
        <w:rPr>
          <w:rFonts w:ascii="Times New Roman" w:hAnsi="Times New Roman" w:cs="Times New Roman"/>
        </w:rPr>
        <w:t>)</w:t>
      </w:r>
    </w:p>
    <w:p w14:paraId="4FA8A194" w14:textId="77777777" w:rsidR="009C676F" w:rsidRDefault="000B63F5">
      <w:pPr>
        <w:spacing w:after="160" w:line="240" w:lineRule="auto"/>
        <w:jc w:val="both"/>
        <w:rPr>
          <w:rFonts w:ascii="Times New Roman" w:eastAsia="Times New Roman" w:hAnsi="Times New Roman" w:cs="Times New Roman"/>
          <w:b/>
        </w:rPr>
      </w:pPr>
      <w:r>
        <w:rPr>
          <w:rFonts w:ascii="Times New Roman" w:eastAsia="Times New Roman" w:hAnsi="Times New Roman" w:cs="Times New Roman"/>
        </w:rPr>
        <w:t>The Prize for Humanity, Peace and Fraternity among Peoples is a special prize awarded by the General Prize Committee, assisted by a preparatory commission, at varying intervals of not less than three years. The award is intended to honour persons or institutions that have distinguished themselves for outstanding work of a humanitarian nature.</w:t>
      </w:r>
      <w:r>
        <w:rPr>
          <w:rFonts w:ascii="Times New Roman" w:eastAsia="Times New Roman" w:hAnsi="Times New Roman" w:cs="Times New Roman"/>
        </w:rPr>
        <w:tab/>
      </w:r>
      <w:r>
        <w:rPr>
          <w:rFonts w:ascii="Times New Roman" w:eastAsia="Times New Roman" w:hAnsi="Times New Roman" w:cs="Times New Roman"/>
        </w:rPr>
        <w:br/>
      </w:r>
      <w:r>
        <w:rPr>
          <w:rFonts w:ascii="Times New Roman" w:eastAsia="Times New Roman" w:hAnsi="Times New Roman" w:cs="Times New Roman"/>
          <w:b/>
        </w:rPr>
        <w:t>It is also worth 750,000 Swiss francs.</w:t>
      </w:r>
    </w:p>
    <w:p w14:paraId="4FA8A195" w14:textId="77777777" w:rsidR="009C676F" w:rsidRDefault="000B63F5">
      <w:pPr>
        <w:spacing w:after="160" w:line="240" w:lineRule="auto"/>
        <w:jc w:val="both"/>
        <w:rPr>
          <w:rFonts w:ascii="Times New Roman" w:eastAsia="Times New Roman" w:hAnsi="Times New Roman" w:cs="Times New Roman"/>
        </w:rPr>
      </w:pPr>
      <w:r>
        <w:rPr>
          <w:rFonts w:ascii="Times New Roman" w:eastAsia="Times New Roman" w:hAnsi="Times New Roman" w:cs="Times New Roman"/>
        </w:rPr>
        <w:br/>
        <w:t xml:space="preserve"> The Balzan Prizes 2023 will be presented in Bern on 17 November in the presence of the President of the National Council of the Swiss Confederation, Martin Candinas.</w:t>
      </w:r>
    </w:p>
    <w:p w14:paraId="4FA8A196" w14:textId="2F2A1A08" w:rsidR="009C676F" w:rsidRPr="0068738C" w:rsidRDefault="000B63F5">
      <w:pPr>
        <w:spacing w:after="160" w:line="240" w:lineRule="auto"/>
        <w:rPr>
          <w:rFonts w:ascii="Times New Roman" w:eastAsia="Times New Roman" w:hAnsi="Times New Roman" w:cs="Times New Roman"/>
          <w:b/>
          <w:lang w:val="en-US"/>
        </w:rPr>
      </w:pPr>
      <w:r>
        <w:rPr>
          <w:rFonts w:ascii="Times New Roman" w:eastAsia="Times New Roman" w:hAnsi="Times New Roman" w:cs="Times New Roman"/>
        </w:rPr>
        <w:t xml:space="preserve">At the conclusion of the announcement of the 2023 Balzan Prize winners, the President of the General Prize Committee, Luciano Maiani, announced </w:t>
      </w:r>
      <w:r>
        <w:rPr>
          <w:rFonts w:ascii="Times New Roman" w:eastAsia="Times New Roman" w:hAnsi="Times New Roman" w:cs="Times New Roman"/>
          <w:b/>
        </w:rPr>
        <w:t>next year's prize-winning subjects, 2024</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r>
      <w:r w:rsidR="002A676A" w:rsidRPr="002A676A">
        <w:rPr>
          <w:rFonts w:ascii="Times New Roman" w:eastAsia="Times New Roman" w:hAnsi="Times New Roman" w:cs="Times New Roman"/>
          <w:b/>
          <w:lang w:val="en-US"/>
        </w:rPr>
        <w:t>■</w:t>
      </w:r>
      <w:r w:rsidR="002A676A">
        <w:rPr>
          <w:rFonts w:ascii="Times New Roman" w:eastAsia="Times New Roman" w:hAnsi="Times New Roman" w:cs="Times New Roman"/>
          <w:b/>
          <w:lang w:val="en-US"/>
        </w:rPr>
        <w:t xml:space="preserve"> Restorative Justice  ■ </w:t>
      </w:r>
      <w:r w:rsidR="00473C18">
        <w:rPr>
          <w:rFonts w:ascii="Times New Roman" w:eastAsia="Times New Roman" w:hAnsi="Times New Roman" w:cs="Times New Roman"/>
          <w:b/>
          <w:lang w:val="en-US"/>
        </w:rPr>
        <w:t>History of Modern and Contemporary Science</w:t>
      </w:r>
      <w:r>
        <w:rPr>
          <w:rFonts w:ascii="Times New Roman" w:eastAsia="Times New Roman" w:hAnsi="Times New Roman" w:cs="Times New Roman"/>
          <w:b/>
        </w:rPr>
        <w:br/>
      </w:r>
      <w:r w:rsidR="00473C18" w:rsidRPr="0068738C">
        <w:rPr>
          <w:rFonts w:ascii="Times New Roman" w:eastAsia="Times New Roman" w:hAnsi="Times New Roman" w:cs="Times New Roman"/>
          <w:b/>
          <w:lang w:val="en-US"/>
        </w:rPr>
        <w:t xml:space="preserve">■ </w:t>
      </w:r>
      <w:r w:rsidR="0068738C" w:rsidRPr="0068738C">
        <w:rPr>
          <w:rFonts w:ascii="Times New Roman" w:eastAsia="Times New Roman" w:hAnsi="Times New Roman" w:cs="Times New Roman"/>
          <w:b/>
          <w:lang w:val="en-US"/>
        </w:rPr>
        <w:t>Biological Mechanisms of Ageing</w:t>
      </w:r>
      <w:r>
        <w:rPr>
          <w:rFonts w:ascii="Times New Roman" w:eastAsia="Times New Roman" w:hAnsi="Times New Roman" w:cs="Times New Roman"/>
          <w:b/>
        </w:rPr>
        <w:t xml:space="preserve">    </w:t>
      </w:r>
      <w:r w:rsidR="0068738C" w:rsidRPr="0068738C">
        <w:rPr>
          <w:rFonts w:ascii="Times New Roman" w:eastAsia="Times New Roman" w:hAnsi="Times New Roman" w:cs="Times New Roman"/>
          <w:b/>
          <w:lang w:val="en-US"/>
        </w:rPr>
        <w:t>■</w:t>
      </w:r>
      <w:r w:rsidR="0068738C">
        <w:rPr>
          <w:rFonts w:ascii="Times New Roman" w:eastAsia="Times New Roman" w:hAnsi="Times New Roman" w:cs="Times New Roman"/>
          <w:b/>
          <w:lang w:val="en-US"/>
        </w:rPr>
        <w:t xml:space="preserve"> Nanoporous materials for environmental applications</w:t>
      </w:r>
    </w:p>
    <w:p w14:paraId="4FA8A197" w14:textId="77777777" w:rsidR="009C676F" w:rsidRDefault="009C676F">
      <w:pPr>
        <w:spacing w:after="160" w:line="240" w:lineRule="auto"/>
        <w:rPr>
          <w:rFonts w:ascii="Times New Roman" w:eastAsia="Times New Roman" w:hAnsi="Times New Roman" w:cs="Times New Roman"/>
          <w:b/>
          <w:u w:val="single"/>
        </w:rPr>
      </w:pPr>
    </w:p>
    <w:p w14:paraId="474B816A" w14:textId="77777777" w:rsidR="00847227" w:rsidRDefault="00847227">
      <w:pPr>
        <w:spacing w:after="160" w:line="240" w:lineRule="auto"/>
        <w:rPr>
          <w:rFonts w:ascii="Times New Roman" w:eastAsia="Times New Roman" w:hAnsi="Times New Roman" w:cs="Times New Roman"/>
          <w:b/>
          <w:u w:val="single"/>
        </w:rPr>
      </w:pPr>
    </w:p>
    <w:p w14:paraId="4FA8A199" w14:textId="77777777" w:rsidR="009C676F" w:rsidRDefault="000B63F5">
      <w:pPr>
        <w:spacing w:after="160" w:line="240" w:lineRule="auto"/>
        <w:jc w:val="center"/>
        <w:rPr>
          <w:rFonts w:ascii="Times New Roman" w:eastAsia="Times New Roman" w:hAnsi="Times New Roman" w:cs="Times New Roman"/>
          <w:b/>
          <w:sz w:val="26"/>
          <w:u w:val="single"/>
        </w:rPr>
      </w:pPr>
      <w:r>
        <w:rPr>
          <w:rFonts w:ascii="Times New Roman" w:eastAsia="Times New Roman" w:hAnsi="Times New Roman" w:cs="Times New Roman"/>
          <w:b/>
          <w:sz w:val="26"/>
          <w:u w:val="single"/>
        </w:rPr>
        <w:t>The motivations for the Balzan Prizes 2023</w:t>
      </w:r>
    </w:p>
    <w:p w14:paraId="4FA8A19A" w14:textId="77777777" w:rsidR="009C676F" w:rsidRDefault="009C676F">
      <w:pPr>
        <w:spacing w:after="160" w:line="240" w:lineRule="auto"/>
        <w:rPr>
          <w:rFonts w:ascii="Times New Roman" w:eastAsia="Times New Roman" w:hAnsi="Times New Roman" w:cs="Times New Roman"/>
          <w:b/>
        </w:rPr>
      </w:pPr>
    </w:p>
    <w:p w14:paraId="4FA8A19B" w14:textId="0A8DF38F" w:rsidR="009C676F" w:rsidRDefault="000B63F5">
      <w:pPr>
        <w:spacing w:after="160" w:line="240" w:lineRule="auto"/>
        <w:rPr>
          <w:rFonts w:ascii="Times New Roman" w:eastAsia="Times New Roman" w:hAnsi="Times New Roman" w:cs="Times New Roman"/>
        </w:rPr>
      </w:pPr>
      <w:r w:rsidRPr="0088215A">
        <w:rPr>
          <w:rFonts w:ascii="Times New Roman" w:eastAsia="Times New Roman" w:hAnsi="Times New Roman" w:cs="Times New Roman"/>
          <w:bCs/>
          <w:lang w:val="en-US"/>
        </w:rPr>
        <w:t>to</w:t>
      </w:r>
      <w:r>
        <w:rPr>
          <w:rFonts w:ascii="Times New Roman" w:eastAsia="Times New Roman" w:hAnsi="Times New Roman" w:cs="Times New Roman"/>
          <w:b/>
        </w:rPr>
        <w:t xml:space="preserve"> </w:t>
      </w:r>
      <w:r w:rsidR="00116BCB" w:rsidRPr="0088215A">
        <w:rPr>
          <w:rFonts w:ascii="Times New Roman" w:eastAsia="Times New Roman" w:hAnsi="Times New Roman" w:cs="Times New Roman"/>
          <w:b/>
          <w:lang w:val="en-US"/>
        </w:rPr>
        <w:t>David Damrosch</w:t>
      </w:r>
      <w:r>
        <w:rPr>
          <w:rFonts w:ascii="Times New Roman" w:eastAsia="Times New Roman" w:hAnsi="Times New Roman" w:cs="Times New Roman"/>
          <w:b/>
        </w:rPr>
        <w:t xml:space="preserve"> </w:t>
      </w:r>
      <w:r w:rsidRPr="00116BCB">
        <w:rPr>
          <w:rFonts w:ascii="Times New Roman" w:eastAsia="Times New Roman" w:hAnsi="Times New Roman" w:cs="Times New Roman"/>
          <w:bCs/>
        </w:rPr>
        <w:t>for world literature</w:t>
      </w:r>
      <w:r>
        <w:rPr>
          <w:rFonts w:ascii="Times New Roman" w:eastAsia="Times New Roman" w:hAnsi="Times New Roman" w:cs="Times New Roman"/>
          <w:i/>
        </w:rPr>
        <w:br/>
      </w:r>
      <w:r w:rsidR="009A54A2" w:rsidRPr="009A54A2">
        <w:rPr>
          <w:rFonts w:ascii="Times New Roman" w:eastAsia="Times New Roman" w:hAnsi="Times New Roman" w:cs="Times New Roman"/>
          <w:i/>
        </w:rPr>
        <w:t>For his creative approach to world literature as a transnational circulation of works that remain alive because they are embraced and changed beyond their culture of origin. For his stupendous knowledge of Western and non-Western literatures in all their geographical breadth and historical depth.</w:t>
      </w:r>
    </w:p>
    <w:p w14:paraId="4FA8A19C" w14:textId="5898D583" w:rsidR="009C676F" w:rsidRDefault="000B63F5">
      <w:pPr>
        <w:spacing w:after="160" w:line="240" w:lineRule="auto"/>
        <w:rPr>
          <w:rFonts w:ascii="Times New Roman" w:eastAsia="Times New Roman" w:hAnsi="Times New Roman" w:cs="Times New Roman"/>
        </w:rPr>
      </w:pPr>
      <w:r w:rsidRPr="00593BDB">
        <w:rPr>
          <w:rFonts w:ascii="Times New Roman" w:eastAsia="Times New Roman" w:hAnsi="Times New Roman" w:cs="Times New Roman"/>
          <w:bCs/>
          <w:lang w:val="en-US"/>
        </w:rPr>
        <w:t>to</w:t>
      </w:r>
      <w:r w:rsidR="00593BDB">
        <w:rPr>
          <w:rFonts w:ascii="Times New Roman" w:eastAsia="Times New Roman" w:hAnsi="Times New Roman" w:cs="Times New Roman"/>
          <w:b/>
          <w:lang w:val="en-US"/>
        </w:rPr>
        <w:t xml:space="preserve"> </w:t>
      </w:r>
      <w:r w:rsidR="00593BDB" w:rsidRPr="00593BDB">
        <w:rPr>
          <w:rFonts w:ascii="Times New Roman" w:eastAsia="Times New Roman" w:hAnsi="Times New Roman" w:cs="Times New Roman"/>
          <w:b/>
          <w:lang w:val="en-US"/>
        </w:rPr>
        <w:t>Jean-Jacques Hublin</w:t>
      </w:r>
      <w:r>
        <w:rPr>
          <w:rFonts w:ascii="Times New Roman" w:eastAsia="Times New Roman" w:hAnsi="Times New Roman" w:cs="Times New Roman"/>
          <w:b/>
        </w:rPr>
        <w:t xml:space="preserve"> </w:t>
      </w:r>
      <w:r w:rsidRPr="00593BDB">
        <w:rPr>
          <w:rFonts w:ascii="Times New Roman" w:eastAsia="Times New Roman" w:hAnsi="Times New Roman" w:cs="Times New Roman"/>
          <w:bCs/>
        </w:rPr>
        <w:t>for human evolution: palaeoanthropology</w:t>
      </w:r>
      <w:r>
        <w:rPr>
          <w:rFonts w:ascii="Times New Roman" w:eastAsia="Times New Roman" w:hAnsi="Times New Roman" w:cs="Times New Roman"/>
          <w:b/>
        </w:rPr>
        <w:br/>
      </w:r>
      <w:r w:rsidR="001C22D6" w:rsidRPr="001C22D6">
        <w:rPr>
          <w:rFonts w:ascii="Times New Roman" w:eastAsia="Times New Roman" w:hAnsi="Times New Roman" w:cs="Times New Roman"/>
          <w:i/>
        </w:rPr>
        <w:t>For the importance of his discoveries in the field, notably that of the oldest Homo sapiens in Africa; for his ability to synthesise data from cutting-edge technologies; for his skills in organising scientific teams, notably as head of the Max Planck Institute in Leipzig; and for his qualities as a teacher and populariser.</w:t>
      </w:r>
    </w:p>
    <w:p w14:paraId="4FA8A19D" w14:textId="106A7655" w:rsidR="009C676F" w:rsidRDefault="000B63F5">
      <w:pPr>
        <w:spacing w:after="160" w:line="240" w:lineRule="auto"/>
        <w:rPr>
          <w:rFonts w:ascii="Times New Roman" w:eastAsia="Times New Roman" w:hAnsi="Times New Roman" w:cs="Times New Roman"/>
        </w:rPr>
      </w:pPr>
      <w:r w:rsidRPr="00593BDB">
        <w:rPr>
          <w:rFonts w:ascii="Times New Roman" w:eastAsia="Times New Roman" w:hAnsi="Times New Roman" w:cs="Times New Roman"/>
          <w:bCs/>
          <w:lang w:val="en-US"/>
        </w:rPr>
        <w:t>to</w:t>
      </w:r>
      <w:r>
        <w:rPr>
          <w:rFonts w:ascii="Times New Roman" w:eastAsia="Times New Roman" w:hAnsi="Times New Roman" w:cs="Times New Roman"/>
          <w:b/>
        </w:rPr>
        <w:t xml:space="preserve"> </w:t>
      </w:r>
      <w:r w:rsidR="00593BDB" w:rsidRPr="00593BDB">
        <w:rPr>
          <w:rFonts w:ascii="Times New Roman" w:eastAsia="Times New Roman" w:hAnsi="Times New Roman" w:cs="Times New Roman"/>
          <w:b/>
          <w:lang w:val="en-US"/>
        </w:rPr>
        <w:t>Eske Will</w:t>
      </w:r>
      <w:r w:rsidR="00593BDB">
        <w:rPr>
          <w:rFonts w:ascii="Times New Roman" w:eastAsia="Times New Roman" w:hAnsi="Times New Roman" w:cs="Times New Roman"/>
          <w:b/>
          <w:lang w:val="en-US"/>
        </w:rPr>
        <w:t>erslev</w:t>
      </w:r>
      <w:r>
        <w:rPr>
          <w:rFonts w:ascii="Times New Roman" w:eastAsia="Times New Roman" w:hAnsi="Times New Roman" w:cs="Times New Roman"/>
          <w:b/>
        </w:rPr>
        <w:t xml:space="preserve"> </w:t>
      </w:r>
      <w:r w:rsidRPr="00593BDB">
        <w:rPr>
          <w:rFonts w:ascii="Times New Roman" w:eastAsia="Times New Roman" w:hAnsi="Times New Roman" w:cs="Times New Roman"/>
          <w:bCs/>
        </w:rPr>
        <w:t>for human evolution: ancient DNA and human evolution</w:t>
      </w:r>
      <w:r>
        <w:rPr>
          <w:rFonts w:ascii="Times New Roman" w:eastAsia="Times New Roman" w:hAnsi="Times New Roman" w:cs="Times New Roman"/>
          <w:b/>
        </w:rPr>
        <w:br/>
      </w:r>
      <w:r w:rsidR="00670BBA" w:rsidRPr="00670BBA">
        <w:rPr>
          <w:rFonts w:ascii="Times New Roman" w:eastAsia="Times New Roman" w:hAnsi="Times New Roman" w:cs="Times New Roman"/>
          <w:i/>
        </w:rPr>
        <w:t>For his studies on human DNA with an evolutionary perspective focusing on population mobility and migrations and thus to a large extent contributing to transform our understanding of human history. For leading the way in using ancient DNA (from teeth) to identify human pathogens and for retrieving DNA directly from environmental samples, opening a new scientific field</w:t>
      </w:r>
      <w:r>
        <w:rPr>
          <w:rFonts w:ascii="Times New Roman" w:eastAsia="Times New Roman" w:hAnsi="Times New Roman" w:cs="Times New Roman"/>
          <w:i/>
        </w:rPr>
        <w:t>.</w:t>
      </w:r>
    </w:p>
    <w:p w14:paraId="4FA8A19E" w14:textId="4CE720D8" w:rsidR="009C676F" w:rsidRDefault="000B63F5" w:rsidP="008614DC">
      <w:pPr>
        <w:spacing w:after="160" w:line="240" w:lineRule="auto"/>
        <w:jc w:val="both"/>
        <w:rPr>
          <w:rFonts w:ascii="Times New Roman" w:eastAsia="Times New Roman" w:hAnsi="Times New Roman" w:cs="Times New Roman"/>
          <w:b/>
        </w:rPr>
      </w:pPr>
      <w:r w:rsidRPr="00593BDB">
        <w:rPr>
          <w:rFonts w:ascii="Times New Roman" w:eastAsia="Times New Roman" w:hAnsi="Times New Roman" w:cs="Times New Roman"/>
          <w:bCs/>
          <w:lang w:val="en-US"/>
        </w:rPr>
        <w:t>to</w:t>
      </w:r>
      <w:r>
        <w:rPr>
          <w:rFonts w:ascii="Times New Roman" w:eastAsia="Times New Roman" w:hAnsi="Times New Roman" w:cs="Times New Roman"/>
          <w:b/>
        </w:rPr>
        <w:t xml:space="preserve"> </w:t>
      </w:r>
      <w:r w:rsidRPr="000B63F5">
        <w:rPr>
          <w:rFonts w:ascii="Times New Roman" w:eastAsia="Times New Roman" w:hAnsi="Times New Roman" w:cs="Times New Roman"/>
          <w:b/>
          <w:lang w:val="en-US"/>
        </w:rPr>
        <w:t>Heino</w:t>
      </w:r>
      <w:r>
        <w:rPr>
          <w:rFonts w:ascii="Times New Roman" w:eastAsia="Times New Roman" w:hAnsi="Times New Roman" w:cs="Times New Roman"/>
          <w:b/>
          <w:lang w:val="en-US"/>
        </w:rPr>
        <w:t xml:space="preserve"> Falcke</w:t>
      </w:r>
      <w:r>
        <w:rPr>
          <w:rFonts w:ascii="Times New Roman" w:eastAsia="Times New Roman" w:hAnsi="Times New Roman" w:cs="Times New Roman"/>
          <w:b/>
        </w:rPr>
        <w:t xml:space="preserve"> </w:t>
      </w:r>
      <w:r w:rsidR="00593BDB" w:rsidRPr="00593BDB">
        <w:rPr>
          <w:rFonts w:ascii="Times New Roman" w:eastAsia="Times New Roman" w:hAnsi="Times New Roman" w:cs="Times New Roman"/>
          <w:bCs/>
          <w:lang w:val="en-US"/>
        </w:rPr>
        <w:t xml:space="preserve">for </w:t>
      </w:r>
      <w:r w:rsidRPr="00593BDB">
        <w:rPr>
          <w:rFonts w:ascii="Times New Roman" w:eastAsia="Times New Roman" w:hAnsi="Times New Roman" w:cs="Times New Roman"/>
          <w:bCs/>
        </w:rPr>
        <w:t>high-resolution images: from planetary to cosmic objects</w:t>
      </w:r>
      <w:r w:rsidR="008614DC">
        <w:rPr>
          <w:rFonts w:ascii="Times New Roman" w:eastAsia="Times New Roman" w:hAnsi="Times New Roman" w:cs="Times New Roman"/>
          <w:bCs/>
        </w:rPr>
        <w:tab/>
      </w:r>
      <w:r>
        <w:rPr>
          <w:rFonts w:ascii="Times New Roman" w:eastAsia="Times New Roman" w:hAnsi="Times New Roman" w:cs="Times New Roman"/>
          <w:b/>
        </w:rPr>
        <w:br/>
      </w:r>
      <w:r w:rsidR="008614DC" w:rsidRPr="008614DC">
        <w:rPr>
          <w:rFonts w:ascii="Times New Roman" w:eastAsia="Times New Roman" w:hAnsi="Times New Roman" w:cs="Times New Roman"/>
          <w:i/>
        </w:rPr>
        <w:t>For being the first to envision imaging the immediate surroundings of a black hole, and for his leadership of the “Event Horizon Telescope”, specifically designed for this purpose. This telescope produced the sharpest images ever of what surrounds black holes in the distant galaxy known as M87 and in our own galaxy, the Milky Way, thereby validating Einstein’s General Relativity in situations where gravity is so strong that spacetime is significantly curved.</w:t>
      </w:r>
    </w:p>
    <w:p w14:paraId="672A50C7" w14:textId="77777777" w:rsidR="00815401" w:rsidRDefault="00815401">
      <w:pPr>
        <w:spacing w:after="160" w:line="240" w:lineRule="auto"/>
        <w:jc w:val="center"/>
        <w:rPr>
          <w:rFonts w:ascii="Times New Roman" w:eastAsia="Times New Roman" w:hAnsi="Times New Roman" w:cs="Times New Roman"/>
          <w:b/>
          <w:sz w:val="26"/>
          <w:u w:val="single"/>
        </w:rPr>
      </w:pPr>
    </w:p>
    <w:p w14:paraId="4FA8A19F" w14:textId="74B1E1A4" w:rsidR="009C676F" w:rsidRDefault="000B63F5">
      <w:pPr>
        <w:spacing w:after="160" w:line="240" w:lineRule="auto"/>
        <w:jc w:val="center"/>
        <w:rPr>
          <w:rFonts w:ascii="Times New Roman" w:eastAsia="Times New Roman" w:hAnsi="Times New Roman" w:cs="Times New Roman"/>
          <w:b/>
          <w:sz w:val="26"/>
          <w:u w:val="single"/>
        </w:rPr>
      </w:pPr>
      <w:r>
        <w:rPr>
          <w:rFonts w:ascii="Times New Roman" w:eastAsia="Times New Roman" w:hAnsi="Times New Roman" w:cs="Times New Roman"/>
          <w:b/>
          <w:sz w:val="26"/>
          <w:u w:val="single"/>
        </w:rPr>
        <w:t>The motivation for the Prize for Humanity, Peace and Fraternity among Peoples:</w:t>
      </w:r>
    </w:p>
    <w:p w14:paraId="084295CC" w14:textId="17048913" w:rsidR="00E51433" w:rsidRPr="002A676A" w:rsidRDefault="00E51433" w:rsidP="00E51433">
      <w:pPr>
        <w:jc w:val="both"/>
        <w:rPr>
          <w:rFonts w:ascii="Times New Roman" w:hAnsi="Times New Roman" w:cs="Times New Roman"/>
          <w:b/>
          <w:bCs/>
          <w:lang w:val="en-US"/>
        </w:rPr>
      </w:pPr>
      <w:r w:rsidRPr="002A676A">
        <w:rPr>
          <w:rFonts w:ascii="Times New Roman" w:eastAsia="Times New Roman" w:hAnsi="Times New Roman" w:cs="Times New Roman"/>
          <w:b/>
          <w:lang w:val="en-US"/>
        </w:rPr>
        <w:t xml:space="preserve">to </w:t>
      </w:r>
      <w:r>
        <w:rPr>
          <w:rFonts w:ascii="Times New Roman" w:hAnsi="Times New Roman" w:cs="Times New Roman"/>
          <w:b/>
          <w:bCs/>
        </w:rPr>
        <w:t xml:space="preserve"> </w:t>
      </w:r>
      <w:r w:rsidRPr="00110FB2">
        <w:rPr>
          <w:rFonts w:ascii="Times New Roman" w:hAnsi="Times New Roman" w:cs="Times New Roman"/>
          <w:b/>
          <w:bCs/>
        </w:rPr>
        <w:t xml:space="preserve">Francesca Rava </w:t>
      </w:r>
      <w:r w:rsidR="00815401" w:rsidRPr="002A676A">
        <w:rPr>
          <w:rFonts w:ascii="Times New Roman" w:hAnsi="Times New Roman" w:cs="Times New Roman"/>
          <w:b/>
          <w:bCs/>
          <w:lang w:val="en-US"/>
        </w:rPr>
        <w:t>Foundation</w:t>
      </w:r>
    </w:p>
    <w:p w14:paraId="4FA8A1A2" w14:textId="3D48E09C" w:rsidR="009C676F" w:rsidRDefault="00815401">
      <w:pPr>
        <w:spacing w:after="160" w:line="240" w:lineRule="auto"/>
        <w:rPr>
          <w:rFonts w:ascii="Times New Roman" w:eastAsia="Times New Roman" w:hAnsi="Times New Roman" w:cs="Times New Roman"/>
          <w:b/>
          <w:u w:val="single"/>
        </w:rPr>
      </w:pPr>
      <w:r w:rsidRPr="00815401">
        <w:rPr>
          <w:rFonts w:ascii="Times New Roman" w:eastAsia="Times New Roman" w:hAnsi="Times New Roman" w:cs="Times New Roman"/>
          <w:i/>
        </w:rPr>
        <w:t>For its commitment since 2000 in emergency interventions following humanitarian and natural disasters in Italy and Latin America (in cooperation with Nuestros Pequeños Hermanos) and for specific initiatives taken in favour of children in Latin America to combat educational and food shortages.</w:t>
      </w:r>
    </w:p>
    <w:p w14:paraId="4FA8A1A3" w14:textId="77777777" w:rsidR="009C676F" w:rsidRDefault="000B63F5">
      <w:pPr>
        <w:spacing w:after="16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The Balzan Prize figures from 1961 to the present day</w:t>
      </w:r>
    </w:p>
    <w:p w14:paraId="4FA8A1A4" w14:textId="1BBFBAE4" w:rsidR="009C676F" w:rsidRDefault="000B63F5">
      <w:pPr>
        <w:spacing w:after="160" w:line="240" w:lineRule="auto"/>
        <w:rPr>
          <w:rFonts w:ascii="Times New Roman" w:eastAsia="Times New Roman" w:hAnsi="Times New Roman" w:cs="Times New Roman"/>
        </w:rPr>
      </w:pPr>
      <w:r>
        <w:rPr>
          <w:rFonts w:ascii="Times New Roman" w:eastAsia="Times New Roman" w:hAnsi="Times New Roman" w:cs="Times New Roman"/>
        </w:rPr>
        <w:t>Annual prizes awarded: 163 - Prizes for peace, humanity and brotherhood among peoples: 12</w:t>
      </w:r>
      <w:r>
        <w:rPr>
          <w:rFonts w:ascii="Times New Roman" w:eastAsia="Times New Roman" w:hAnsi="Times New Roman" w:cs="Times New Roman"/>
        </w:rPr>
        <w:br/>
        <w:t>in the humanities 86</w:t>
      </w:r>
      <w:r w:rsidR="002D7972" w:rsidRPr="002D7972">
        <w:rPr>
          <w:rFonts w:ascii="Times New Roman" w:eastAsia="Times New Roman" w:hAnsi="Times New Roman" w:cs="Times New Roman"/>
          <w:lang w:val="en-US"/>
        </w:rPr>
        <w:t xml:space="preserve"> </w:t>
      </w:r>
      <w:r w:rsidR="002D7972">
        <w:rPr>
          <w:rFonts w:ascii="Times New Roman" w:eastAsia="Times New Roman" w:hAnsi="Times New Roman" w:cs="Times New Roman"/>
          <w:lang w:val="en-US"/>
        </w:rPr>
        <w:t xml:space="preserve">- </w:t>
      </w:r>
      <w:r w:rsidR="002D7972">
        <w:rPr>
          <w:rFonts w:ascii="Times New Roman" w:eastAsia="Times New Roman" w:hAnsi="Times New Roman" w:cs="Times New Roman"/>
        </w:rPr>
        <w:t>in scientific subjects 77</w:t>
      </w:r>
      <w:r w:rsidR="002D7972">
        <w:rPr>
          <w:rFonts w:ascii="Times New Roman" w:eastAsia="Times New Roman" w:hAnsi="Times New Roman" w:cs="Times New Roman"/>
        </w:rPr>
        <w:tab/>
      </w:r>
      <w:r>
        <w:rPr>
          <w:rFonts w:ascii="Times New Roman" w:eastAsia="Times New Roman" w:hAnsi="Times New Roman" w:cs="Times New Roman"/>
        </w:rPr>
        <w:br/>
        <w:t xml:space="preserve">persons </w:t>
      </w:r>
      <w:r w:rsidR="00D56DFC" w:rsidRPr="00D56DFC">
        <w:rPr>
          <w:rFonts w:ascii="Times New Roman" w:eastAsia="Times New Roman" w:hAnsi="Times New Roman" w:cs="Times New Roman"/>
          <w:lang w:val="en-US"/>
        </w:rPr>
        <w:t xml:space="preserve">181 </w:t>
      </w:r>
      <w:r>
        <w:rPr>
          <w:rFonts w:ascii="Times New Roman" w:eastAsia="Times New Roman" w:hAnsi="Times New Roman" w:cs="Times New Roman"/>
        </w:rPr>
        <w:t xml:space="preserve"> of which </w:t>
      </w:r>
      <w:r w:rsidR="001E268C" w:rsidRPr="001E268C">
        <w:rPr>
          <w:rFonts w:ascii="Times New Roman" w:eastAsia="Times New Roman" w:hAnsi="Times New Roman" w:cs="Times New Roman"/>
          <w:lang w:val="en-US"/>
        </w:rPr>
        <w:t>15</w:t>
      </w:r>
      <w:r>
        <w:rPr>
          <w:rFonts w:ascii="Times New Roman" w:eastAsia="Times New Roman" w:hAnsi="Times New Roman" w:cs="Times New Roman"/>
        </w:rPr>
        <w:t xml:space="preserve"> women </w:t>
      </w:r>
      <w:r>
        <w:rPr>
          <w:rFonts w:ascii="Times New Roman" w:eastAsia="Times New Roman" w:hAnsi="Times New Roman" w:cs="Times New Roman"/>
        </w:rPr>
        <w:br/>
        <w:t>humanities subjects of the award 70 - scientific subjects 71</w:t>
      </w:r>
      <w:r>
        <w:rPr>
          <w:rFonts w:ascii="Times New Roman" w:eastAsia="Times New Roman" w:hAnsi="Times New Roman" w:cs="Times New Roman"/>
        </w:rPr>
        <w:br/>
        <w:t xml:space="preserve">value of prizes awarded to date </w:t>
      </w:r>
      <w:r w:rsidR="00D56DFC" w:rsidRPr="00D56DFC">
        <w:rPr>
          <w:rFonts w:ascii="Times New Roman" w:eastAsia="Times New Roman" w:hAnsi="Times New Roman" w:cs="Times New Roman"/>
          <w:lang w:val="en-US"/>
        </w:rPr>
        <w:t>1</w:t>
      </w:r>
      <w:r w:rsidR="00BF3DA6">
        <w:rPr>
          <w:rFonts w:ascii="Times New Roman" w:eastAsia="Times New Roman" w:hAnsi="Times New Roman" w:cs="Times New Roman"/>
          <w:lang w:val="en-US"/>
        </w:rPr>
        <w:t>15</w:t>
      </w:r>
      <w:r w:rsidR="00D56DFC">
        <w:rPr>
          <w:rFonts w:ascii="Times New Roman" w:eastAsia="Times New Roman" w:hAnsi="Times New Roman" w:cs="Times New Roman"/>
          <w:lang w:val="en-US"/>
        </w:rPr>
        <w:t>,</w:t>
      </w:r>
      <w:r w:rsidR="00BF3DA6">
        <w:rPr>
          <w:rFonts w:ascii="Times New Roman" w:eastAsia="Times New Roman" w:hAnsi="Times New Roman" w:cs="Times New Roman"/>
          <w:lang w:val="en-US"/>
        </w:rPr>
        <w:t>92</w:t>
      </w:r>
      <w:r w:rsidR="00D56DFC">
        <w:rPr>
          <w:rFonts w:ascii="Times New Roman" w:eastAsia="Times New Roman" w:hAnsi="Times New Roman" w:cs="Times New Roman"/>
          <w:lang w:val="en-US"/>
        </w:rPr>
        <w:t xml:space="preserve">5,000 </w:t>
      </w:r>
      <w:r>
        <w:rPr>
          <w:rFonts w:ascii="Times New Roman" w:eastAsia="Times New Roman" w:hAnsi="Times New Roman" w:cs="Times New Roman"/>
        </w:rPr>
        <w:t xml:space="preserve"> Swiss francs </w:t>
      </w:r>
      <w:r w:rsidR="00DE668C" w:rsidRPr="00DE668C">
        <w:rPr>
          <w:rFonts w:ascii="Times New Roman" w:eastAsia="Times New Roman" w:hAnsi="Times New Roman" w:cs="Times New Roman"/>
          <w:lang w:val="en-US"/>
        </w:rPr>
        <w:t>(o</w:t>
      </w:r>
      <w:r w:rsidR="00DE668C">
        <w:rPr>
          <w:rFonts w:ascii="Times New Roman" w:eastAsia="Times New Roman" w:hAnsi="Times New Roman" w:cs="Times New Roman"/>
          <w:lang w:val="en-US"/>
        </w:rPr>
        <w:t xml:space="preserve">f which 13,450,000 for “Peace” Prize) </w:t>
      </w:r>
      <w:r>
        <w:rPr>
          <w:rFonts w:ascii="Times New Roman" w:eastAsia="Times New Roman" w:hAnsi="Times New Roman" w:cs="Times New Roman"/>
        </w:rPr>
        <w:t xml:space="preserve">- of which invested in research </w:t>
      </w:r>
      <w:r w:rsidR="001E268C" w:rsidRPr="001E268C">
        <w:rPr>
          <w:rFonts w:ascii="Times New Roman" w:eastAsia="Times New Roman" w:hAnsi="Times New Roman" w:cs="Times New Roman"/>
          <w:lang w:val="en-US"/>
        </w:rPr>
        <w:t>3</w:t>
      </w:r>
      <w:r w:rsidR="001E268C">
        <w:rPr>
          <w:rFonts w:ascii="Times New Roman" w:eastAsia="Times New Roman" w:hAnsi="Times New Roman" w:cs="Times New Roman"/>
          <w:lang w:val="en-US"/>
        </w:rPr>
        <w:t>8,</w:t>
      </w:r>
      <w:r w:rsidR="000940E1">
        <w:rPr>
          <w:rFonts w:ascii="Times New Roman" w:eastAsia="Times New Roman" w:hAnsi="Times New Roman" w:cs="Times New Roman"/>
          <w:lang w:val="en-US"/>
        </w:rPr>
        <w:t>375,000</w:t>
      </w:r>
      <w:r>
        <w:rPr>
          <w:rFonts w:ascii="Times New Roman" w:eastAsia="Times New Roman" w:hAnsi="Times New Roman" w:cs="Times New Roman"/>
        </w:rPr>
        <w:br/>
        <w:t xml:space="preserve">nations </w:t>
      </w:r>
      <w:r w:rsidR="00DE668C" w:rsidRPr="00DE668C">
        <w:rPr>
          <w:rFonts w:ascii="Times New Roman" w:eastAsia="Times New Roman" w:hAnsi="Times New Roman" w:cs="Times New Roman"/>
          <w:lang w:val="en-US"/>
        </w:rPr>
        <w:t>32</w:t>
      </w:r>
      <w:r>
        <w:rPr>
          <w:rFonts w:ascii="Times New Roman" w:eastAsia="Times New Roman" w:hAnsi="Times New Roman" w:cs="Times New Roman"/>
        </w:rPr>
        <w:br/>
      </w:r>
      <w:r>
        <w:rPr>
          <w:rFonts w:ascii="Times New Roman" w:eastAsia="Times New Roman" w:hAnsi="Times New Roman" w:cs="Times New Roman"/>
        </w:rPr>
        <w:br/>
      </w:r>
    </w:p>
    <w:p w14:paraId="6196E3E6" w14:textId="77777777" w:rsidR="00815401" w:rsidRDefault="00815401">
      <w:pPr>
        <w:spacing w:after="160" w:line="240" w:lineRule="auto"/>
        <w:rPr>
          <w:rFonts w:ascii="Times New Roman" w:eastAsia="Times New Roman" w:hAnsi="Times New Roman" w:cs="Times New Roman"/>
        </w:rPr>
      </w:pPr>
    </w:p>
    <w:p w14:paraId="4FA8A1A5" w14:textId="77777777" w:rsidR="009C676F" w:rsidRDefault="000B63F5">
      <w:pPr>
        <w:spacing w:after="160" w:line="240" w:lineRule="auto"/>
        <w:jc w:val="both"/>
        <w:rPr>
          <w:rFonts w:ascii="Times New Roman" w:eastAsia="Times New Roman" w:hAnsi="Times New Roman" w:cs="Times New Roman"/>
          <w:sz w:val="19"/>
        </w:rPr>
      </w:pPr>
      <w:r>
        <w:rPr>
          <w:rFonts w:ascii="Times New Roman" w:eastAsia="Times New Roman" w:hAnsi="Times New Roman" w:cs="Times New Roman"/>
          <w:i/>
          <w:sz w:val="19"/>
        </w:rPr>
        <w:t>The International Balzan Foundation, founded in 1956, operates through two branches. The International Balzan Foundation 'Prize', in Milan, is chaired by Alberto Quadrio Curzio. Through the General Prize Committee, chaired by Luciano Maiani, it chooses the subjects to be awarded and selects the candidates. The International Balzan Foundation "Fund", in Zurich, presided over by Gisèle Girgis-Musy, administers the estate left by Eugenio Balzan, in order to provide the International Balzan Foundation "Prize" with the financial means it needs to fulfil its aims.</w:t>
      </w:r>
    </w:p>
    <w:p w14:paraId="4FA8A1A6" w14:textId="77777777" w:rsidR="009C676F" w:rsidRDefault="009C676F">
      <w:pPr>
        <w:spacing w:after="160" w:line="240" w:lineRule="auto"/>
        <w:rPr>
          <w:rFonts w:ascii="Times New Roman" w:eastAsia="Times New Roman" w:hAnsi="Times New Roman" w:cs="Times New Roman"/>
        </w:rPr>
      </w:pPr>
    </w:p>
    <w:p w14:paraId="4FA8A1A7" w14:textId="77777777" w:rsidR="009C676F" w:rsidRDefault="009C676F">
      <w:pPr>
        <w:spacing w:after="160" w:line="240" w:lineRule="auto"/>
        <w:rPr>
          <w:rFonts w:ascii="Times New Roman" w:eastAsia="Times New Roman" w:hAnsi="Times New Roman" w:cs="Times New Roman"/>
          <w:kern w:val="2"/>
        </w:rPr>
      </w:pPr>
    </w:p>
    <w:sectPr w:rsidR="009C676F">
      <w:headerReference w:type="even" r:id="rId10"/>
      <w:headerReference w:type="default" r:id="rId11"/>
      <w:footerReference w:type="even" r:id="rId12"/>
      <w:footerReference w:type="default" r:id="rId13"/>
      <w:headerReference w:type="first" r:id="rId14"/>
      <w:pgSz w:w="11906" w:h="16838"/>
      <w:pgMar w:top="284" w:right="1134" w:bottom="284" w:left="1134"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8AFA" w14:textId="77777777" w:rsidR="00981F0B" w:rsidRDefault="00981F0B">
      <w:pPr>
        <w:spacing w:after="160" w:line="259" w:lineRule="auto"/>
        <w:rPr>
          <w:rFonts w:ascii="Times New Roman" w:eastAsia="Times New Roman" w:hAnsi="Times New Roman" w:cs="Times New Roman"/>
          <w:kern w:val="2"/>
        </w:rPr>
      </w:pPr>
      <w:r>
        <w:rPr>
          <w:rFonts w:ascii="Calibri" w:eastAsia="Calibri" w:hAnsi="Calibri" w:cs="Calibri"/>
        </w:rPr>
        <w:continuationSeparator/>
      </w:r>
    </w:p>
  </w:endnote>
  <w:endnote w:type="continuationSeparator" w:id="0">
    <w:p w14:paraId="458F9FAD" w14:textId="77777777" w:rsidR="00981F0B" w:rsidRDefault="00981F0B">
      <w:pPr>
        <w:spacing w:after="160" w:line="259" w:lineRule="auto"/>
        <w:rPr>
          <w:rFonts w:ascii="Times New Roman" w:eastAsia="Times New Roman" w:hAnsi="Times New Roman" w:cs="Times New Roman"/>
          <w:kern w:val="2"/>
        </w:rPr>
      </w:pPr>
      <w:r>
        <w:rPr>
          <w:rFonts w:ascii="Calibri" w:eastAsia="Calibri" w:hAnsi="Calibri" w:cs="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A1AE" w14:textId="77777777" w:rsidR="009C676F" w:rsidRDefault="009C676F">
    <w:pPr>
      <w:tabs>
        <w:tab w:val="center" w:pos="4819"/>
        <w:tab w:val="right" w:pos="9638"/>
      </w:tabs>
      <w:spacing w:after="160" w:line="259" w:lineRule="auto"/>
      <w:rPr>
        <w:rFonts w:ascii="Times New Roman" w:eastAsia="Times New Roman" w:hAnsi="Times New Roman" w:cs="Times New Roman"/>
        <w:kern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A1AF" w14:textId="77777777" w:rsidR="009C676F" w:rsidRDefault="000B63F5">
    <w:pPr>
      <w:tabs>
        <w:tab w:val="center" w:pos="4819"/>
        <w:tab w:val="right" w:pos="9638"/>
      </w:tabs>
      <w:spacing w:after="0" w:line="240" w:lineRule="auto"/>
      <w:jc w:val="center"/>
      <w:rPr>
        <w:rFonts w:ascii="Times New Roman" w:eastAsia="Times New Roman" w:hAnsi="Times New Roman" w:cs="Times New Roman"/>
        <w:i/>
        <w:sz w:val="20"/>
      </w:rPr>
    </w:pPr>
    <w:r>
      <w:rPr>
        <w:rFonts w:ascii="Times New Roman" w:eastAsia="Times New Roman" w:hAnsi="Times New Roman" w:cs="Times New Roman"/>
        <w:i/>
        <w:sz w:val="20"/>
      </w:rPr>
      <w:t>Balzan International Foundation - press office t 02 7600 2212 m 334 1687132 ufficio.stampa@balzan.it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F8CD" w14:textId="77777777" w:rsidR="00981F0B" w:rsidRDefault="00981F0B">
      <w:pPr>
        <w:spacing w:after="160" w:line="259" w:lineRule="auto"/>
        <w:rPr>
          <w:rFonts w:ascii="Times New Roman" w:eastAsia="Times New Roman" w:hAnsi="Times New Roman" w:cs="Times New Roman"/>
          <w:kern w:val="2"/>
        </w:rPr>
      </w:pPr>
      <w:r>
        <w:rPr>
          <w:rFonts w:ascii="Calibri" w:eastAsia="Calibri" w:hAnsi="Calibri" w:cs="Calibri"/>
        </w:rPr>
        <w:continuationSeparator/>
      </w:r>
    </w:p>
  </w:footnote>
  <w:footnote w:type="continuationSeparator" w:id="0">
    <w:p w14:paraId="3B7A7AD7" w14:textId="77777777" w:rsidR="00981F0B" w:rsidRDefault="00981F0B">
      <w:pPr>
        <w:spacing w:after="0" w:line="240" w:lineRule="auto"/>
        <w:rPr>
          <w:rFonts w:ascii="Times New Roman" w:eastAsia="Times New Roman" w:hAnsi="Times New Roman" w:cs="Times New Roman"/>
          <w:kern w:val="2"/>
        </w:rPr>
      </w:pPr>
      <w:r>
        <w:rPr>
          <w:rFonts w:ascii="Times New Roman" w:eastAsia="Times New Roman" w:hAnsi="Times New Roman" w:cs="Times New Roman"/>
          <w:kern w:val="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A1AC" w14:textId="77777777" w:rsidR="009C676F" w:rsidRDefault="009C676F">
    <w:pPr>
      <w:tabs>
        <w:tab w:val="center" w:pos="4819"/>
        <w:tab w:val="right" w:pos="9638"/>
      </w:tabs>
      <w:spacing w:after="160" w:line="259" w:lineRule="auto"/>
      <w:rPr>
        <w:rFonts w:ascii="Times New Roman" w:eastAsia="Times New Roman" w:hAnsi="Times New Roman" w:cs="Times New Roman"/>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A1AD" w14:textId="26E806AF" w:rsidR="009C676F" w:rsidRDefault="00847227">
    <w:pPr>
      <w:tabs>
        <w:tab w:val="center" w:pos="4819"/>
        <w:tab w:val="right" w:pos="9638"/>
      </w:tabs>
      <w:spacing w:after="0" w:line="240" w:lineRule="auto"/>
      <w:jc w:val="center"/>
      <w:rPr>
        <w:rFonts w:ascii="Calibri" w:eastAsia="Calibri" w:hAnsi="Calibri" w:cs="Calibri"/>
      </w:rPr>
    </w:pPr>
    <w:r>
      <w:rPr>
        <w:rFonts w:ascii="Calibri" w:eastAsia="Calibri" w:hAnsi="Calibri" w:cs="Calibri"/>
        <w:noProof/>
      </w:rPr>
      <w:drawing>
        <wp:inline distT="0" distB="0" distL="0" distR="0" wp14:anchorId="2E551CB3" wp14:editId="0F17FA1E">
          <wp:extent cx="2510178" cy="961827"/>
          <wp:effectExtent l="0" t="0" r="0" b="0"/>
          <wp:docPr id="2045513878" name="Immagine 1" descr="Immagine che contiene Carattere, testo,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13878" name="Immagine 1" descr="Immagine che contiene Carattere, testo,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585685" cy="990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A1B0" w14:textId="77777777" w:rsidR="009C676F" w:rsidRDefault="009C676F">
    <w:pPr>
      <w:tabs>
        <w:tab w:val="center" w:pos="4819"/>
        <w:tab w:val="right" w:pos="9638"/>
      </w:tabs>
      <w:spacing w:after="160" w:line="259" w:lineRule="auto"/>
      <w:rPr>
        <w:rFonts w:ascii="Times New Roman" w:eastAsia="Times New Roman" w:hAnsi="Times New Roman" w:cs="Times New Roman"/>
        <w:kern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A23A2"/>
    <w:multiLevelType w:val="hybridMultilevel"/>
    <w:tmpl w:val="FFFFFFFF"/>
    <w:lvl w:ilvl="0" w:tplc="25581232">
      <w:start w:val="1"/>
      <w:numFmt w:val="bullet"/>
      <w:lvlText w:val="·"/>
      <w:lvlJc w:val="left"/>
      <w:pPr>
        <w:ind w:left="720" w:hanging="360"/>
      </w:pPr>
      <w:rPr>
        <w:rFonts w:ascii="Symbol" w:eastAsia="Symbol" w:hAnsi="Symbol" w:cs="Symbol"/>
        <w:sz w:val="20"/>
      </w:rPr>
    </w:lvl>
    <w:lvl w:ilvl="1" w:tplc="50B46EB6" w:tentative="1">
      <w:start w:val="1"/>
      <w:numFmt w:val="bullet"/>
      <w:lvlText w:val="o"/>
      <w:lvlJc w:val="left"/>
      <w:pPr>
        <w:ind w:left="1440" w:hanging="360"/>
      </w:pPr>
      <w:rPr>
        <w:rFonts w:ascii="Courier New" w:eastAsia="Courier New" w:hAnsi="Courier New" w:cs="Courier New"/>
        <w:sz w:val="20"/>
      </w:rPr>
    </w:lvl>
    <w:lvl w:ilvl="2" w:tplc="9E745A74" w:tentative="1">
      <w:start w:val="1"/>
      <w:numFmt w:val="bullet"/>
      <w:lvlText w:val="§"/>
      <w:lvlJc w:val="left"/>
      <w:pPr>
        <w:ind w:left="2160" w:hanging="360"/>
      </w:pPr>
      <w:rPr>
        <w:rFonts w:ascii="Wingdings" w:eastAsia="Wingdings" w:hAnsi="Wingdings" w:cs="Wingdings"/>
        <w:sz w:val="20"/>
      </w:rPr>
    </w:lvl>
    <w:lvl w:ilvl="3" w:tplc="9CF02C20" w:tentative="1">
      <w:start w:val="1"/>
      <w:numFmt w:val="bullet"/>
      <w:lvlText w:val="·"/>
      <w:lvlJc w:val="left"/>
      <w:pPr>
        <w:ind w:left="2880" w:hanging="360"/>
      </w:pPr>
      <w:rPr>
        <w:rFonts w:ascii="Symbol" w:eastAsia="Symbol" w:hAnsi="Symbol" w:cs="Symbol"/>
        <w:sz w:val="20"/>
      </w:rPr>
    </w:lvl>
    <w:lvl w:ilvl="4" w:tplc="47AC2542" w:tentative="1">
      <w:start w:val="1"/>
      <w:numFmt w:val="bullet"/>
      <w:lvlText w:val="o"/>
      <w:lvlJc w:val="left"/>
      <w:pPr>
        <w:ind w:left="3600" w:hanging="360"/>
      </w:pPr>
      <w:rPr>
        <w:rFonts w:ascii="Courier New" w:eastAsia="Courier New" w:hAnsi="Courier New" w:cs="Courier New"/>
        <w:sz w:val="20"/>
      </w:rPr>
    </w:lvl>
    <w:lvl w:ilvl="5" w:tplc="B7F2751A" w:tentative="1">
      <w:start w:val="1"/>
      <w:numFmt w:val="bullet"/>
      <w:lvlText w:val="§"/>
      <w:lvlJc w:val="left"/>
      <w:pPr>
        <w:ind w:left="4320" w:hanging="360"/>
      </w:pPr>
      <w:rPr>
        <w:rFonts w:ascii="Wingdings" w:eastAsia="Wingdings" w:hAnsi="Wingdings" w:cs="Wingdings"/>
        <w:sz w:val="20"/>
      </w:rPr>
    </w:lvl>
    <w:lvl w:ilvl="6" w:tplc="D36C6740" w:tentative="1">
      <w:start w:val="1"/>
      <w:numFmt w:val="bullet"/>
      <w:lvlText w:val="·"/>
      <w:lvlJc w:val="left"/>
      <w:pPr>
        <w:ind w:left="5040" w:hanging="360"/>
      </w:pPr>
      <w:rPr>
        <w:rFonts w:ascii="Symbol" w:eastAsia="Symbol" w:hAnsi="Symbol" w:cs="Symbol"/>
        <w:sz w:val="20"/>
      </w:rPr>
    </w:lvl>
    <w:lvl w:ilvl="7" w:tplc="9C32BD08" w:tentative="1">
      <w:start w:val="1"/>
      <w:numFmt w:val="bullet"/>
      <w:lvlText w:val="o"/>
      <w:lvlJc w:val="left"/>
      <w:pPr>
        <w:ind w:left="5760" w:hanging="360"/>
      </w:pPr>
      <w:rPr>
        <w:rFonts w:ascii="Courier New" w:eastAsia="Courier New" w:hAnsi="Courier New" w:cs="Courier New"/>
        <w:sz w:val="20"/>
      </w:rPr>
    </w:lvl>
    <w:lvl w:ilvl="8" w:tplc="6C988E36" w:tentative="1">
      <w:start w:val="1"/>
      <w:numFmt w:val="bullet"/>
      <w:lvlText w:val="§"/>
      <w:lvlJc w:val="left"/>
      <w:pPr>
        <w:ind w:left="6480" w:hanging="360"/>
      </w:pPr>
      <w:rPr>
        <w:rFonts w:ascii="Wingdings" w:eastAsia="Wingdings" w:hAnsi="Wingdings" w:cs="Wingdings"/>
        <w:sz w:val="20"/>
      </w:rPr>
    </w:lvl>
  </w:abstractNum>
  <w:num w:numId="1" w16cid:durableId="27159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forgetLastTabAlignment/>
    <w:compatSetting w:name="compatibilityMode" w:uri="http://schemas.microsoft.com/office/word" w:val="12"/>
    <w:compatSetting w:name="useWord2013TrackBottomHyphenation" w:uri="http://schemas.microsoft.com/office/word" w:val="1"/>
  </w:compat>
  <w:rsids>
    <w:rsidRoot w:val="009C676F"/>
    <w:rsid w:val="00007C3C"/>
    <w:rsid w:val="00072206"/>
    <w:rsid w:val="000940E1"/>
    <w:rsid w:val="000B63F5"/>
    <w:rsid w:val="00116BCB"/>
    <w:rsid w:val="001C22D6"/>
    <w:rsid w:val="001E268C"/>
    <w:rsid w:val="00286B8C"/>
    <w:rsid w:val="002A676A"/>
    <w:rsid w:val="002D7972"/>
    <w:rsid w:val="00364F95"/>
    <w:rsid w:val="00454B94"/>
    <w:rsid w:val="00473C18"/>
    <w:rsid w:val="00593BDB"/>
    <w:rsid w:val="0066405C"/>
    <w:rsid w:val="00670BBA"/>
    <w:rsid w:val="0068738C"/>
    <w:rsid w:val="006B1B66"/>
    <w:rsid w:val="007419C0"/>
    <w:rsid w:val="00787368"/>
    <w:rsid w:val="007F53AB"/>
    <w:rsid w:val="00815401"/>
    <w:rsid w:val="00847227"/>
    <w:rsid w:val="008614DC"/>
    <w:rsid w:val="0088215A"/>
    <w:rsid w:val="00931394"/>
    <w:rsid w:val="00981F0B"/>
    <w:rsid w:val="009A54A2"/>
    <w:rsid w:val="009C676F"/>
    <w:rsid w:val="00A7670C"/>
    <w:rsid w:val="00AE4BD5"/>
    <w:rsid w:val="00B86C01"/>
    <w:rsid w:val="00BC1A33"/>
    <w:rsid w:val="00BC1DC2"/>
    <w:rsid w:val="00BE5C0E"/>
    <w:rsid w:val="00BF3DA6"/>
    <w:rsid w:val="00D56DFC"/>
    <w:rsid w:val="00DE668C"/>
    <w:rsid w:val="00E111C0"/>
    <w:rsid w:val="00E51433"/>
    <w:rsid w:val="00F37C11"/>
  </w:rsids>
  <m:mathPr>
    <m:mathFont m:val="Cambria Math"/>
    <m:brkBin m:val="before"/>
    <m:brkBinSub m:val="--"/>
    <m:smallFrac/>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8A18C"/>
  <w15:docId w15:val="{0864F948-011B-488B-984F-BA7EFB76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53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472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immagine xmlns="afca9698-0794-4a66-a715-20ef0054d7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8" ma:contentTypeDescription="Creare un nuovo documento." ma:contentTypeScope="" ma:versionID="c312d4daff55ca67d24961c51b86a04b">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7b01b50a020ca9d007c0a9aeab06de30"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B16F7-8081-4FAD-8204-B457290B6B40}">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2.xml><?xml version="1.0" encoding="utf-8"?>
<ds:datastoreItem xmlns:ds="http://schemas.openxmlformats.org/officeDocument/2006/customXml" ds:itemID="{89432236-FC8D-43F4-B660-43A9110D4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A3E32-FE04-4B22-A501-3CB442AD8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Marcello Foresti</dc:creator>
  <cp:keywords>, docId:445A8794C14039D36F4CD71A42969633</cp:keywords>
  <cp:lastModifiedBy>Marcello Foresti</cp:lastModifiedBy>
  <cp:revision>38</cp:revision>
  <dcterms:created xsi:type="dcterms:W3CDTF">2023-09-05T10:49:00Z</dcterms:created>
  <dcterms:modified xsi:type="dcterms:W3CDTF">2023-09-11T10:09:00Z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0x010100B7B7ADB176C8B840BFA269F45EF85158</vt:lpwstr>
  </property>
</Properties>
</file>