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52776" w14:textId="77777777" w:rsidR="000A2C87" w:rsidRPr="00533BBC" w:rsidRDefault="000A2C87" w:rsidP="00013D2C">
      <w:pPr>
        <w:tabs>
          <w:tab w:val="left" w:pos="9923"/>
        </w:tabs>
        <w:ind w:left="142" w:right="281"/>
        <w:jc w:val="both"/>
        <w:rPr>
          <w:u w:val="single"/>
          <w:lang w:val="en-GB"/>
        </w:rPr>
      </w:pPr>
    </w:p>
    <w:p w14:paraId="3047A685" w14:textId="51C87929" w:rsidR="00C05406" w:rsidRPr="00533BBC" w:rsidRDefault="00C05406" w:rsidP="00013D2C">
      <w:pPr>
        <w:tabs>
          <w:tab w:val="left" w:pos="9923"/>
        </w:tabs>
        <w:ind w:left="142" w:right="281"/>
        <w:jc w:val="center"/>
        <w:rPr>
          <w:u w:val="single"/>
          <w:lang w:val="en-GB"/>
        </w:rPr>
      </w:pPr>
      <w:r w:rsidRPr="00533BBC">
        <w:rPr>
          <w:u w:val="single"/>
          <w:lang w:val="en-GB"/>
        </w:rPr>
        <w:t xml:space="preserve">Press Release - </w:t>
      </w:r>
      <w:r w:rsidR="00FC2178">
        <w:rPr>
          <w:u w:val="single"/>
          <w:lang w:val="en-GB"/>
        </w:rPr>
        <w:t>1</w:t>
      </w:r>
      <w:r w:rsidR="007B2BFE">
        <w:rPr>
          <w:u w:val="single"/>
          <w:lang w:val="en-GB"/>
        </w:rPr>
        <w:t>4</w:t>
      </w:r>
      <w:r w:rsidR="00FC2178">
        <w:rPr>
          <w:u w:val="single"/>
          <w:lang w:val="en-GB"/>
        </w:rPr>
        <w:t xml:space="preserve"> November</w:t>
      </w:r>
      <w:r w:rsidRPr="00533BBC">
        <w:rPr>
          <w:u w:val="single"/>
          <w:lang w:val="en-GB"/>
        </w:rPr>
        <w:t xml:space="preserve"> </w:t>
      </w:r>
      <w:r w:rsidR="007B2BFE">
        <w:rPr>
          <w:u w:val="single"/>
          <w:lang w:val="en-GB"/>
        </w:rPr>
        <w:t>2025</w:t>
      </w:r>
    </w:p>
    <w:p w14:paraId="47CC0F30" w14:textId="108C5EED" w:rsidR="00C05406" w:rsidRPr="00533BBC" w:rsidRDefault="00C05406" w:rsidP="00013D2C">
      <w:pPr>
        <w:tabs>
          <w:tab w:val="left" w:pos="9923"/>
        </w:tabs>
        <w:ind w:left="142" w:right="281"/>
        <w:jc w:val="center"/>
        <w:rPr>
          <w:b/>
          <w:bCs/>
          <w:i/>
          <w:iCs/>
          <w:sz w:val="22"/>
          <w:szCs w:val="22"/>
          <w:u w:val="single"/>
          <w:shd w:val="clear" w:color="auto" w:fill="FFFFFF"/>
          <w:lang w:val="en-GB"/>
        </w:rPr>
      </w:pPr>
      <w:r w:rsidRPr="00533BBC">
        <w:rPr>
          <w:u w:val="single"/>
          <w:lang w:val="en-GB"/>
        </w:rPr>
        <w:br/>
      </w:r>
      <w:r w:rsidR="007B2BFE">
        <w:rPr>
          <w:b/>
          <w:sz w:val="32"/>
          <w:szCs w:val="32"/>
          <w:lang w:val="en-GB"/>
        </w:rPr>
        <w:t>2025</w:t>
      </w:r>
      <w:r w:rsidR="00027E82">
        <w:rPr>
          <w:b/>
          <w:sz w:val="32"/>
          <w:szCs w:val="32"/>
          <w:lang w:val="en-GB"/>
        </w:rPr>
        <w:t xml:space="preserve"> </w:t>
      </w:r>
      <w:r w:rsidRPr="00533BBC">
        <w:rPr>
          <w:b/>
          <w:sz w:val="32"/>
          <w:szCs w:val="32"/>
          <w:lang w:val="en-GB"/>
        </w:rPr>
        <w:t>Balzan Prizes Awarded in Bern</w:t>
      </w:r>
      <w:r w:rsidRPr="00533BBC">
        <w:rPr>
          <w:b/>
          <w:sz w:val="32"/>
          <w:szCs w:val="32"/>
          <w:lang w:val="en-GB"/>
        </w:rPr>
        <w:br/>
      </w:r>
      <w:r w:rsidRPr="00533BBC">
        <w:rPr>
          <w:i/>
          <w:lang w:val="en-GB"/>
        </w:rPr>
        <w:t>7</w:t>
      </w:r>
      <w:r w:rsidR="00C762DC" w:rsidRPr="00533BBC">
        <w:rPr>
          <w:i/>
          <w:lang w:val="en-GB"/>
        </w:rPr>
        <w:t>50,000 Swiss Francs (approx. €</w:t>
      </w:r>
      <w:r w:rsidR="00A17CEB">
        <w:rPr>
          <w:i/>
          <w:lang w:val="en-GB"/>
        </w:rPr>
        <w:t>8</w:t>
      </w:r>
      <w:r w:rsidR="003D6C2F">
        <w:rPr>
          <w:i/>
          <w:lang w:val="en-GB"/>
        </w:rPr>
        <w:t>0</w:t>
      </w:r>
      <w:r w:rsidR="00FA1C85">
        <w:rPr>
          <w:i/>
          <w:lang w:val="en-GB"/>
        </w:rPr>
        <w:t>0</w:t>
      </w:r>
      <w:r w:rsidR="00CB74AD">
        <w:rPr>
          <w:i/>
          <w:lang w:val="en-GB"/>
        </w:rPr>
        <w:t>,</w:t>
      </w:r>
      <w:r w:rsidR="00C762DC" w:rsidRPr="00533BBC">
        <w:rPr>
          <w:i/>
          <w:lang w:val="en-GB"/>
        </w:rPr>
        <w:t>000, $</w:t>
      </w:r>
      <w:r w:rsidR="00FB2715">
        <w:rPr>
          <w:i/>
          <w:lang w:val="en-GB"/>
        </w:rPr>
        <w:t>930</w:t>
      </w:r>
      <w:r w:rsidR="00CB74AD">
        <w:rPr>
          <w:i/>
          <w:lang w:val="en-GB"/>
        </w:rPr>
        <w:t>,</w:t>
      </w:r>
      <w:r w:rsidRPr="00533BBC">
        <w:rPr>
          <w:i/>
          <w:lang w:val="en-GB"/>
        </w:rPr>
        <w:t>000</w:t>
      </w:r>
      <w:r w:rsidR="00086FE9" w:rsidRPr="00533BBC">
        <w:rPr>
          <w:i/>
          <w:lang w:val="en-GB"/>
        </w:rPr>
        <w:t>,</w:t>
      </w:r>
      <w:r w:rsidR="00C762DC" w:rsidRPr="00533BBC">
        <w:rPr>
          <w:i/>
          <w:lang w:val="en-GB"/>
        </w:rPr>
        <w:t xml:space="preserve"> GBP</w:t>
      </w:r>
      <w:r w:rsidR="00FB2715">
        <w:rPr>
          <w:i/>
          <w:lang w:val="en-GB"/>
        </w:rPr>
        <w:t>71</w:t>
      </w:r>
      <w:r w:rsidR="00332109">
        <w:rPr>
          <w:i/>
          <w:lang w:val="en-GB"/>
        </w:rPr>
        <w:t>0</w:t>
      </w:r>
      <w:r w:rsidR="00BB5272">
        <w:rPr>
          <w:i/>
          <w:lang w:val="en-GB"/>
        </w:rPr>
        <w:t>,</w:t>
      </w:r>
      <w:r w:rsidR="00C762DC" w:rsidRPr="00533BBC">
        <w:rPr>
          <w:i/>
          <w:lang w:val="en-GB"/>
        </w:rPr>
        <w:t>000</w:t>
      </w:r>
      <w:r w:rsidRPr="00533BBC">
        <w:rPr>
          <w:i/>
          <w:lang w:val="en-GB"/>
        </w:rPr>
        <w:t xml:space="preserve">) for each </w:t>
      </w:r>
      <w:r w:rsidR="009F2B31">
        <w:rPr>
          <w:i/>
          <w:lang w:val="en-GB"/>
        </w:rPr>
        <w:t>award</w:t>
      </w:r>
      <w:r w:rsidRPr="00533BBC">
        <w:rPr>
          <w:i/>
          <w:lang w:val="en-GB"/>
        </w:rPr>
        <w:t xml:space="preserve"> </w:t>
      </w:r>
      <w:r w:rsidRPr="00533BBC">
        <w:rPr>
          <w:i/>
          <w:lang w:val="en-GB"/>
        </w:rPr>
        <w:br/>
      </w:r>
    </w:p>
    <w:p w14:paraId="21B10273" w14:textId="57F0DA86" w:rsidR="00C05406" w:rsidRPr="00EE3E3F" w:rsidRDefault="00C05406" w:rsidP="00013D2C">
      <w:pPr>
        <w:tabs>
          <w:tab w:val="left" w:pos="142"/>
          <w:tab w:val="left" w:pos="9923"/>
        </w:tabs>
        <w:autoSpaceDE w:val="0"/>
        <w:ind w:left="142" w:right="281"/>
        <w:jc w:val="both"/>
        <w:rPr>
          <w:b/>
          <w:bCs/>
          <w:sz w:val="22"/>
          <w:szCs w:val="22"/>
          <w:shd w:val="clear" w:color="auto" w:fill="FFFFFF"/>
          <w:lang w:val="en-GB"/>
        </w:rPr>
      </w:pPr>
      <w:r w:rsidRPr="00EE3E3F">
        <w:rPr>
          <w:iCs/>
          <w:sz w:val="22"/>
          <w:szCs w:val="22"/>
          <w:shd w:val="clear" w:color="auto" w:fill="FFFFFF"/>
          <w:lang w:val="en-GB"/>
        </w:rPr>
        <w:t xml:space="preserve">Today, </w:t>
      </w:r>
      <w:r w:rsidR="00401C2E">
        <w:rPr>
          <w:iCs/>
          <w:sz w:val="22"/>
          <w:szCs w:val="22"/>
          <w:shd w:val="clear" w:color="auto" w:fill="FFFFFF"/>
          <w:lang w:val="en-GB"/>
        </w:rPr>
        <w:t>d</w:t>
      </w:r>
      <w:r w:rsidRPr="00EE3E3F">
        <w:rPr>
          <w:iCs/>
          <w:sz w:val="22"/>
          <w:szCs w:val="22"/>
          <w:shd w:val="clear" w:color="auto" w:fill="FFFFFF"/>
          <w:lang w:val="en-GB"/>
        </w:rPr>
        <w:t xml:space="preserve">uring the Awards Ceremony at the Federal Palace in Berne, this year’s </w:t>
      </w:r>
      <w:r w:rsidRPr="00EE3E3F">
        <w:rPr>
          <w:b/>
          <w:iCs/>
          <w:sz w:val="22"/>
          <w:szCs w:val="22"/>
          <w:shd w:val="clear" w:color="auto" w:fill="FFFFFF"/>
          <w:lang w:val="en-GB"/>
        </w:rPr>
        <w:t xml:space="preserve">Balzan Prizes </w:t>
      </w:r>
      <w:r w:rsidRPr="00EE3E3F">
        <w:rPr>
          <w:iCs/>
          <w:sz w:val="22"/>
          <w:szCs w:val="22"/>
          <w:shd w:val="clear" w:color="auto" w:fill="FFFFFF"/>
          <w:lang w:val="en-GB"/>
        </w:rPr>
        <w:t>were presented</w:t>
      </w:r>
      <w:r w:rsidRPr="00EE3E3F">
        <w:rPr>
          <w:b/>
          <w:iCs/>
          <w:sz w:val="22"/>
          <w:szCs w:val="22"/>
          <w:shd w:val="clear" w:color="auto" w:fill="FFFFFF"/>
          <w:lang w:val="en-GB"/>
        </w:rPr>
        <w:t xml:space="preserve"> </w:t>
      </w:r>
      <w:r w:rsidRPr="00EE3E3F">
        <w:rPr>
          <w:iCs/>
          <w:sz w:val="22"/>
          <w:szCs w:val="22"/>
          <w:shd w:val="clear" w:color="auto" w:fill="FFFFFF"/>
          <w:lang w:val="en-GB"/>
        </w:rPr>
        <w:t xml:space="preserve">to:  </w:t>
      </w:r>
      <w:r w:rsidR="0017537C">
        <w:rPr>
          <w:iCs/>
          <w:sz w:val="22"/>
          <w:szCs w:val="22"/>
          <w:shd w:val="clear" w:color="auto" w:fill="FFFFFF"/>
          <w:lang w:val="en-GB"/>
        </w:rPr>
        <w:tab/>
      </w:r>
      <w:r w:rsidRPr="00EE3E3F">
        <w:rPr>
          <w:iCs/>
          <w:sz w:val="22"/>
          <w:szCs w:val="22"/>
          <w:shd w:val="clear" w:color="auto" w:fill="FFFFFF"/>
          <w:lang w:val="en-GB"/>
        </w:rPr>
        <w:t xml:space="preserve"> </w:t>
      </w:r>
    </w:p>
    <w:p w14:paraId="664AC636" w14:textId="39D0EB42" w:rsidR="003B605D" w:rsidRDefault="00754878" w:rsidP="00013D2C">
      <w:pPr>
        <w:tabs>
          <w:tab w:val="left" w:pos="9923"/>
        </w:tabs>
        <w:spacing w:after="160"/>
        <w:ind w:left="142" w:right="281"/>
        <w:jc w:val="both"/>
        <w:rPr>
          <w:iCs/>
          <w:sz w:val="22"/>
          <w:szCs w:val="22"/>
          <w:shd w:val="clear" w:color="auto" w:fill="FFFFFF"/>
          <w:lang w:val="en-GB"/>
        </w:rPr>
      </w:pPr>
      <w:r w:rsidRPr="00754878">
        <w:rPr>
          <w:b/>
          <w:sz w:val="22"/>
          <w:szCs w:val="22"/>
          <w:lang w:val="en-US"/>
        </w:rPr>
        <w:t xml:space="preserve">■ Carl H. June </w:t>
      </w:r>
      <w:r w:rsidRPr="00754878">
        <w:rPr>
          <w:bCs/>
          <w:sz w:val="22"/>
          <w:szCs w:val="22"/>
          <w:lang w:val="en-US"/>
        </w:rPr>
        <w:t>for Gene and Gene-Modified Cell Therapy</w:t>
      </w:r>
      <w:r w:rsidR="00013D2C">
        <w:rPr>
          <w:bCs/>
          <w:sz w:val="22"/>
          <w:szCs w:val="22"/>
          <w:lang w:val="en-US"/>
        </w:rPr>
        <w:tab/>
      </w:r>
      <w:r>
        <w:rPr>
          <w:b/>
          <w:sz w:val="22"/>
          <w:szCs w:val="22"/>
          <w:lang w:val="en-US"/>
        </w:rPr>
        <w:br/>
      </w:r>
      <w:r w:rsidRPr="00754878">
        <w:rPr>
          <w:b/>
          <w:sz w:val="22"/>
          <w:szCs w:val="22"/>
          <w:lang w:val="en-US"/>
        </w:rPr>
        <w:t xml:space="preserve">■ Rosalind </w:t>
      </w:r>
      <w:r>
        <w:rPr>
          <w:b/>
          <w:sz w:val="22"/>
          <w:szCs w:val="22"/>
          <w:lang w:val="en-US"/>
        </w:rPr>
        <w:t xml:space="preserve">E. </w:t>
      </w:r>
      <w:r w:rsidRPr="00754878">
        <w:rPr>
          <w:b/>
          <w:sz w:val="22"/>
          <w:szCs w:val="22"/>
          <w:lang w:val="en-US"/>
        </w:rPr>
        <w:t xml:space="preserve">Krauss </w:t>
      </w:r>
      <w:r w:rsidRPr="00754878">
        <w:rPr>
          <w:bCs/>
          <w:sz w:val="22"/>
          <w:szCs w:val="22"/>
          <w:lang w:val="en-US"/>
        </w:rPr>
        <w:t>for History of Contemporary Art</w:t>
      </w:r>
      <w:r w:rsidR="00013D2C">
        <w:rPr>
          <w:bCs/>
          <w:sz w:val="22"/>
          <w:szCs w:val="22"/>
          <w:lang w:val="en-US"/>
        </w:rPr>
        <w:tab/>
      </w:r>
      <w:r w:rsidRPr="00754878">
        <w:rPr>
          <w:bCs/>
          <w:sz w:val="22"/>
          <w:szCs w:val="22"/>
          <w:lang w:val="en-US"/>
        </w:rPr>
        <w:br/>
      </w:r>
      <w:r w:rsidRPr="00754878">
        <w:rPr>
          <w:b/>
          <w:sz w:val="22"/>
          <w:szCs w:val="22"/>
          <w:lang w:val="en-US"/>
        </w:rPr>
        <w:t xml:space="preserve">■ Josiah Ober </w:t>
      </w:r>
      <w:r w:rsidRPr="00754878">
        <w:rPr>
          <w:bCs/>
          <w:sz w:val="22"/>
          <w:szCs w:val="22"/>
          <w:lang w:val="en-US"/>
        </w:rPr>
        <w:t>for Classics: Athenian Democracy Revisited</w:t>
      </w:r>
      <w:r w:rsidR="00013D2C">
        <w:rPr>
          <w:bCs/>
          <w:sz w:val="22"/>
          <w:szCs w:val="22"/>
          <w:lang w:val="en-US"/>
        </w:rPr>
        <w:tab/>
      </w:r>
      <w:r w:rsidRPr="00754878">
        <w:rPr>
          <w:bCs/>
          <w:sz w:val="22"/>
          <w:szCs w:val="22"/>
          <w:lang w:val="en-US"/>
        </w:rPr>
        <w:br/>
      </w:r>
      <w:r w:rsidRPr="00754878">
        <w:rPr>
          <w:b/>
          <w:sz w:val="22"/>
          <w:szCs w:val="22"/>
          <w:lang w:val="en-US"/>
        </w:rPr>
        <w:t>■ Christophe Salomon</w:t>
      </w:r>
      <w:r w:rsidRPr="00754878">
        <w:rPr>
          <w:bCs/>
          <w:sz w:val="22"/>
          <w:szCs w:val="22"/>
          <w:lang w:val="en-US"/>
        </w:rPr>
        <w:t xml:space="preserve"> for Atoms and Ultra-Precise Measurement of Time.</w:t>
      </w:r>
      <w:r w:rsidR="003C62F5">
        <w:rPr>
          <w:bCs/>
          <w:sz w:val="22"/>
          <w:szCs w:val="22"/>
          <w:lang w:val="en-US"/>
        </w:rPr>
        <w:tab/>
      </w:r>
      <w:r w:rsidR="003C62F5">
        <w:rPr>
          <w:bCs/>
          <w:sz w:val="22"/>
          <w:szCs w:val="22"/>
          <w:lang w:val="en-US"/>
        </w:rPr>
        <w:br/>
      </w:r>
      <w:r w:rsidR="00013D2C">
        <w:rPr>
          <w:bCs/>
          <w:sz w:val="22"/>
          <w:szCs w:val="22"/>
          <w:lang w:val="en-US"/>
        </w:rPr>
        <w:tab/>
      </w:r>
      <w:r w:rsidR="003E585F">
        <w:rPr>
          <w:bCs/>
          <w:sz w:val="22"/>
          <w:szCs w:val="22"/>
          <w:lang w:val="en-US"/>
        </w:rPr>
        <w:br/>
      </w:r>
      <w:r w:rsidR="006254D1" w:rsidRPr="00EE3E3F">
        <w:rPr>
          <w:bCs/>
          <w:sz w:val="22"/>
          <w:szCs w:val="22"/>
          <w:shd w:val="clear" w:color="auto" w:fill="FFFFFF"/>
          <w:lang w:val="en-GB"/>
        </w:rPr>
        <w:t xml:space="preserve">In </w:t>
      </w:r>
      <w:r w:rsidR="00CA2DBE" w:rsidRPr="00EE3E3F">
        <w:rPr>
          <w:bCs/>
          <w:sz w:val="22"/>
          <w:szCs w:val="22"/>
          <w:shd w:val="clear" w:color="auto" w:fill="FFFFFF"/>
          <w:lang w:val="en-GB"/>
        </w:rPr>
        <w:t>the</w:t>
      </w:r>
      <w:r w:rsidR="006254D1" w:rsidRPr="00EE3E3F">
        <w:rPr>
          <w:bCs/>
          <w:sz w:val="22"/>
          <w:szCs w:val="22"/>
          <w:shd w:val="clear" w:color="auto" w:fill="FFFFFF"/>
          <w:lang w:val="en-GB"/>
        </w:rPr>
        <w:t xml:space="preserve"> presence of the</w:t>
      </w:r>
      <w:r w:rsidR="00CA2DBE" w:rsidRPr="00EE3E3F">
        <w:rPr>
          <w:bCs/>
          <w:sz w:val="22"/>
          <w:szCs w:val="22"/>
          <w:shd w:val="clear" w:color="auto" w:fill="FFFFFF"/>
          <w:lang w:val="en-GB"/>
        </w:rPr>
        <w:t xml:space="preserve"> </w:t>
      </w:r>
      <w:r w:rsidR="00C05406" w:rsidRPr="00EE3E3F">
        <w:rPr>
          <w:bCs/>
          <w:sz w:val="22"/>
          <w:szCs w:val="22"/>
          <w:shd w:val="clear" w:color="auto" w:fill="FFFFFF"/>
          <w:lang w:val="en-GB"/>
        </w:rPr>
        <w:t xml:space="preserve">President of the </w:t>
      </w:r>
      <w:r w:rsidR="00E73C42" w:rsidRPr="00EE3E3F">
        <w:rPr>
          <w:bCs/>
          <w:sz w:val="22"/>
          <w:szCs w:val="22"/>
          <w:shd w:val="clear" w:color="auto" w:fill="FFFFFF"/>
          <w:lang w:val="en-GB"/>
        </w:rPr>
        <w:t xml:space="preserve">National Council of the </w:t>
      </w:r>
      <w:r w:rsidR="00C05406" w:rsidRPr="00EE3E3F">
        <w:rPr>
          <w:bCs/>
          <w:sz w:val="22"/>
          <w:szCs w:val="22"/>
          <w:shd w:val="clear" w:color="auto" w:fill="FFFFFF"/>
          <w:lang w:val="en-GB"/>
        </w:rPr>
        <w:t>Swiss Confederation</w:t>
      </w:r>
      <w:r w:rsidR="00C05406" w:rsidRPr="00EE3E3F">
        <w:rPr>
          <w:b/>
          <w:bCs/>
          <w:sz w:val="22"/>
          <w:szCs w:val="22"/>
          <w:shd w:val="clear" w:color="auto" w:fill="FFFFFF"/>
          <w:lang w:val="en-GB"/>
        </w:rPr>
        <w:t xml:space="preserve"> </w:t>
      </w:r>
      <w:r w:rsidR="00FC2178" w:rsidRPr="00EE3E3F">
        <w:rPr>
          <w:b/>
          <w:bCs/>
          <w:sz w:val="22"/>
          <w:szCs w:val="22"/>
          <w:shd w:val="clear" w:color="auto" w:fill="FFFFFF"/>
          <w:lang w:val="en-GB"/>
        </w:rPr>
        <w:t>Ma</w:t>
      </w:r>
      <w:r w:rsidR="00117551">
        <w:rPr>
          <w:b/>
          <w:bCs/>
          <w:sz w:val="22"/>
          <w:szCs w:val="22"/>
          <w:shd w:val="clear" w:color="auto" w:fill="FFFFFF"/>
          <w:lang w:val="en-GB"/>
        </w:rPr>
        <w:t xml:space="preserve">ja Riniker </w:t>
      </w:r>
      <w:r w:rsidR="00CA2DBE" w:rsidRPr="00EE3E3F">
        <w:rPr>
          <w:bCs/>
          <w:sz w:val="22"/>
          <w:szCs w:val="22"/>
          <w:shd w:val="clear" w:color="auto" w:fill="FFFFFF"/>
          <w:lang w:val="en-GB"/>
        </w:rPr>
        <w:t xml:space="preserve">the parchments </w:t>
      </w:r>
      <w:r w:rsidR="00406F97" w:rsidRPr="00EE3E3F">
        <w:rPr>
          <w:bCs/>
          <w:sz w:val="22"/>
          <w:szCs w:val="22"/>
          <w:shd w:val="clear" w:color="auto" w:fill="FFFFFF"/>
          <w:lang w:val="en-GB"/>
        </w:rPr>
        <w:t xml:space="preserve">were presented </w:t>
      </w:r>
      <w:r w:rsidR="00CA2DBE" w:rsidRPr="00EE3E3F">
        <w:rPr>
          <w:bCs/>
          <w:sz w:val="22"/>
          <w:szCs w:val="22"/>
          <w:shd w:val="clear" w:color="auto" w:fill="FFFFFF"/>
          <w:lang w:val="en-GB"/>
        </w:rPr>
        <w:t xml:space="preserve">to the </w:t>
      </w:r>
      <w:r w:rsidR="007B2BFE">
        <w:rPr>
          <w:bCs/>
          <w:sz w:val="22"/>
          <w:szCs w:val="22"/>
          <w:shd w:val="clear" w:color="auto" w:fill="FFFFFF"/>
          <w:lang w:val="en-GB"/>
        </w:rPr>
        <w:t>2025</w:t>
      </w:r>
      <w:r w:rsidR="00CA2DBE" w:rsidRPr="00EE3E3F">
        <w:rPr>
          <w:bCs/>
          <w:sz w:val="22"/>
          <w:szCs w:val="22"/>
          <w:shd w:val="clear" w:color="auto" w:fill="FFFFFF"/>
          <w:lang w:val="en-GB"/>
        </w:rPr>
        <w:t xml:space="preserve"> Prizewinners; t</w:t>
      </w:r>
      <w:r w:rsidR="00C05406" w:rsidRPr="00EE3E3F">
        <w:rPr>
          <w:bCs/>
          <w:sz w:val="22"/>
          <w:szCs w:val="22"/>
          <w:shd w:val="clear" w:color="auto" w:fill="FFFFFF"/>
          <w:lang w:val="en-GB"/>
        </w:rPr>
        <w:t xml:space="preserve">he Presidents of the Balzan Foundation "Prize" and "Fund", </w:t>
      </w:r>
      <w:r w:rsidR="00117551">
        <w:rPr>
          <w:b/>
          <w:bCs/>
          <w:sz w:val="22"/>
          <w:szCs w:val="22"/>
          <w:shd w:val="clear" w:color="auto" w:fill="FFFFFF"/>
          <w:lang w:val="en-GB"/>
        </w:rPr>
        <w:t>Maria Cristina Messa</w:t>
      </w:r>
      <w:r w:rsidR="00C05406" w:rsidRPr="00EE3E3F">
        <w:rPr>
          <w:bCs/>
          <w:sz w:val="22"/>
          <w:szCs w:val="22"/>
          <w:shd w:val="clear" w:color="auto" w:fill="FFFFFF"/>
          <w:lang w:val="en-GB"/>
        </w:rPr>
        <w:t xml:space="preserve"> and </w:t>
      </w:r>
      <w:r w:rsidR="00C05406" w:rsidRPr="00EE3E3F">
        <w:rPr>
          <w:b/>
          <w:bCs/>
          <w:sz w:val="22"/>
          <w:szCs w:val="22"/>
          <w:shd w:val="clear" w:color="auto" w:fill="FFFFFF"/>
          <w:lang w:val="en-GB"/>
        </w:rPr>
        <w:t>Gisèle Girgis-Musy</w:t>
      </w:r>
      <w:r w:rsidR="00E73C42" w:rsidRPr="00EE3E3F">
        <w:rPr>
          <w:bCs/>
          <w:sz w:val="22"/>
          <w:szCs w:val="22"/>
          <w:shd w:val="clear" w:color="auto" w:fill="FFFFFF"/>
          <w:lang w:val="en-GB"/>
        </w:rPr>
        <w:t xml:space="preserve">, </w:t>
      </w:r>
      <w:r w:rsidR="00C05406" w:rsidRPr="00EE3E3F">
        <w:rPr>
          <w:bCs/>
          <w:sz w:val="22"/>
          <w:szCs w:val="22"/>
          <w:shd w:val="clear" w:color="auto" w:fill="FFFFFF"/>
          <w:lang w:val="en-GB"/>
        </w:rPr>
        <w:t xml:space="preserve">delivered the official speeches. </w:t>
      </w:r>
      <w:r w:rsidR="00332109" w:rsidRPr="00EE3E3F">
        <w:rPr>
          <w:bCs/>
          <w:sz w:val="22"/>
          <w:szCs w:val="22"/>
          <w:shd w:val="clear" w:color="auto" w:fill="FFFFFF"/>
          <w:lang w:val="en-GB"/>
        </w:rPr>
        <w:tab/>
      </w:r>
      <w:r w:rsidR="00C05406" w:rsidRPr="00EE3E3F">
        <w:rPr>
          <w:bCs/>
          <w:sz w:val="22"/>
          <w:szCs w:val="22"/>
          <w:shd w:val="clear" w:color="auto" w:fill="FFFFFF"/>
          <w:lang w:val="en-GB"/>
        </w:rPr>
        <w:br/>
      </w:r>
      <w:r w:rsidR="00C05406" w:rsidRPr="00EE3E3F">
        <w:rPr>
          <w:iCs/>
          <w:sz w:val="22"/>
          <w:szCs w:val="22"/>
          <w:shd w:val="clear" w:color="auto" w:fill="FFFFFF"/>
          <w:lang w:val="en-GB"/>
        </w:rPr>
        <w:t xml:space="preserve">In accordance with the ceremony’s usual formalities, each Prizewinner gave a speech of acceptance and thanks after being introduced by the Chair of the General Prize Committee, </w:t>
      </w:r>
      <w:r w:rsidR="00117551">
        <w:rPr>
          <w:b/>
          <w:bCs/>
          <w:iCs/>
          <w:sz w:val="22"/>
          <w:szCs w:val="22"/>
          <w:shd w:val="clear" w:color="auto" w:fill="FFFFFF"/>
          <w:lang w:val="en-GB"/>
        </w:rPr>
        <w:t>Marta Cartabia</w:t>
      </w:r>
      <w:r w:rsidR="00C05406" w:rsidRPr="00EE3E3F">
        <w:rPr>
          <w:iCs/>
          <w:sz w:val="22"/>
          <w:szCs w:val="22"/>
          <w:shd w:val="clear" w:color="auto" w:fill="FFFFFF"/>
          <w:lang w:val="en-GB"/>
        </w:rPr>
        <w:t xml:space="preserve">. </w:t>
      </w:r>
    </w:p>
    <w:p w14:paraId="7EE68232" w14:textId="0932E582" w:rsidR="0017537C" w:rsidRPr="00EE3E3F" w:rsidRDefault="0017537C" w:rsidP="00013D2C">
      <w:pPr>
        <w:tabs>
          <w:tab w:val="left" w:pos="142"/>
          <w:tab w:val="left" w:pos="9923"/>
        </w:tabs>
        <w:autoSpaceDE w:val="0"/>
        <w:ind w:left="142" w:right="281"/>
        <w:jc w:val="both"/>
        <w:rPr>
          <w:iCs/>
          <w:sz w:val="22"/>
          <w:szCs w:val="22"/>
          <w:shd w:val="clear" w:color="auto" w:fill="FFFFFF"/>
          <w:lang w:val="en-GB"/>
        </w:rPr>
      </w:pPr>
      <w:r w:rsidRPr="00EE3E3F">
        <w:rPr>
          <w:iCs/>
          <w:sz w:val="22"/>
          <w:szCs w:val="22"/>
          <w:shd w:val="clear" w:color="auto" w:fill="FFFFFF"/>
          <w:lang w:val="en-GB"/>
        </w:rPr>
        <w:t xml:space="preserve">The International Balzan Foundation awarded </w:t>
      </w:r>
      <w:r w:rsidRPr="00EE3E3F">
        <w:rPr>
          <w:b/>
          <w:bCs/>
          <w:iCs/>
          <w:sz w:val="22"/>
          <w:szCs w:val="22"/>
          <w:shd w:val="clear" w:color="auto" w:fill="FFFFFF"/>
          <w:lang w:val="en-GB"/>
        </w:rPr>
        <w:t>750,000 Swiss Francs</w:t>
      </w:r>
      <w:r w:rsidRPr="00EE3E3F">
        <w:rPr>
          <w:iCs/>
          <w:sz w:val="22"/>
          <w:szCs w:val="22"/>
          <w:shd w:val="clear" w:color="auto" w:fill="FFFFFF"/>
          <w:lang w:val="en-GB"/>
        </w:rPr>
        <w:t xml:space="preserve"> (approx. EUR 8</w:t>
      </w:r>
      <w:r w:rsidR="00FB2715">
        <w:rPr>
          <w:iCs/>
          <w:sz w:val="22"/>
          <w:szCs w:val="22"/>
          <w:shd w:val="clear" w:color="auto" w:fill="FFFFFF"/>
          <w:lang w:val="en-GB"/>
        </w:rPr>
        <w:t>0</w:t>
      </w:r>
      <w:r w:rsidRPr="00EE3E3F">
        <w:rPr>
          <w:iCs/>
          <w:sz w:val="22"/>
          <w:szCs w:val="22"/>
          <w:shd w:val="clear" w:color="auto" w:fill="FFFFFF"/>
          <w:lang w:val="en-GB"/>
        </w:rPr>
        <w:t xml:space="preserve">0,000; USD </w:t>
      </w:r>
      <w:r w:rsidR="00FB2715">
        <w:rPr>
          <w:iCs/>
          <w:sz w:val="22"/>
          <w:szCs w:val="22"/>
          <w:shd w:val="clear" w:color="auto" w:fill="FFFFFF"/>
          <w:lang w:val="en-GB"/>
        </w:rPr>
        <w:t>93</w:t>
      </w:r>
      <w:r w:rsidRPr="00EE3E3F">
        <w:rPr>
          <w:iCs/>
          <w:sz w:val="22"/>
          <w:szCs w:val="22"/>
          <w:shd w:val="clear" w:color="auto" w:fill="FFFFFF"/>
          <w:lang w:val="en-GB"/>
        </w:rPr>
        <w:t xml:space="preserve">0,000; GBP </w:t>
      </w:r>
      <w:r w:rsidR="00013D2C">
        <w:rPr>
          <w:iCs/>
          <w:sz w:val="22"/>
          <w:szCs w:val="22"/>
          <w:shd w:val="clear" w:color="auto" w:fill="FFFFFF"/>
          <w:lang w:val="en-GB"/>
        </w:rPr>
        <w:t>71</w:t>
      </w:r>
      <w:r w:rsidRPr="00EE3E3F">
        <w:rPr>
          <w:iCs/>
          <w:sz w:val="22"/>
          <w:szCs w:val="22"/>
          <w:shd w:val="clear" w:color="auto" w:fill="FFFFFF"/>
          <w:lang w:val="en-GB"/>
        </w:rPr>
        <w:t xml:space="preserve">0,000) for each annual prize. The winners are each required to allocate half of their prize money to funding research projects carried out by young scholars or scientists in their respective fields. </w:t>
      </w:r>
    </w:p>
    <w:p w14:paraId="7E9675B4" w14:textId="77777777" w:rsidR="00C4682C" w:rsidRDefault="00C4682C" w:rsidP="00013D2C">
      <w:pPr>
        <w:tabs>
          <w:tab w:val="left" w:pos="142"/>
          <w:tab w:val="left" w:pos="9923"/>
        </w:tabs>
        <w:autoSpaceDE w:val="0"/>
        <w:ind w:left="142" w:right="281"/>
        <w:jc w:val="both"/>
        <w:rPr>
          <w:iCs/>
          <w:sz w:val="22"/>
          <w:szCs w:val="22"/>
          <w:shd w:val="clear" w:color="auto" w:fill="FFFFFF"/>
          <w:lang w:val="en-GB"/>
        </w:rPr>
      </w:pPr>
    </w:p>
    <w:p w14:paraId="2CA43C5E" w14:textId="2CB65C28" w:rsidR="00C4682C" w:rsidRPr="0017537C" w:rsidRDefault="00C4682C" w:rsidP="00013D2C">
      <w:pPr>
        <w:tabs>
          <w:tab w:val="left" w:pos="9923"/>
        </w:tabs>
        <w:ind w:left="142"/>
        <w:jc w:val="both"/>
        <w:rPr>
          <w:b/>
          <w:bCs/>
          <w:sz w:val="22"/>
          <w:szCs w:val="22"/>
          <w:u w:val="single"/>
          <w:lang w:val="en-US"/>
        </w:rPr>
      </w:pPr>
      <w:r w:rsidRPr="0017537C">
        <w:rPr>
          <w:b/>
          <w:bCs/>
          <w:sz w:val="22"/>
          <w:szCs w:val="22"/>
          <w:u w:val="single"/>
          <w:lang w:val="en-US"/>
        </w:rPr>
        <w:t>The Motivations for the 2025 Balzan Prizes</w:t>
      </w:r>
    </w:p>
    <w:p w14:paraId="35DB1274" w14:textId="77777777" w:rsidR="0017537C" w:rsidRDefault="0017537C" w:rsidP="00013D2C">
      <w:pPr>
        <w:tabs>
          <w:tab w:val="left" w:pos="9923"/>
        </w:tabs>
        <w:ind w:left="142"/>
        <w:jc w:val="both"/>
        <w:rPr>
          <w:sz w:val="22"/>
          <w:szCs w:val="22"/>
          <w:lang w:val="en-US"/>
        </w:rPr>
      </w:pPr>
    </w:p>
    <w:p w14:paraId="76DE04BA" w14:textId="6D052E67" w:rsidR="0017537C" w:rsidRPr="0017537C" w:rsidRDefault="003E585F" w:rsidP="00013D2C">
      <w:pPr>
        <w:tabs>
          <w:tab w:val="left" w:pos="9923"/>
        </w:tabs>
        <w:ind w:left="142"/>
        <w:jc w:val="both"/>
        <w:rPr>
          <w:sz w:val="22"/>
          <w:szCs w:val="22"/>
          <w:lang w:val="en-US"/>
        </w:rPr>
      </w:pPr>
      <w:r>
        <w:rPr>
          <w:sz w:val="22"/>
          <w:szCs w:val="22"/>
          <w:lang w:val="en-US"/>
        </w:rPr>
        <w:t xml:space="preserve">■ </w:t>
      </w:r>
      <w:r w:rsidR="0017537C" w:rsidRPr="0017537C">
        <w:rPr>
          <w:sz w:val="22"/>
          <w:szCs w:val="22"/>
          <w:lang w:val="en-US"/>
        </w:rPr>
        <w:t>to</w:t>
      </w:r>
      <w:r w:rsidR="0017537C" w:rsidRPr="0017537C">
        <w:rPr>
          <w:b/>
          <w:bCs/>
          <w:sz w:val="22"/>
          <w:szCs w:val="22"/>
          <w:lang w:val="en-US"/>
        </w:rPr>
        <w:t xml:space="preserve"> Carl H. June </w:t>
      </w:r>
      <w:r w:rsidR="0017537C" w:rsidRPr="0017537C">
        <w:rPr>
          <w:sz w:val="22"/>
          <w:szCs w:val="22"/>
          <w:lang w:val="en-US"/>
        </w:rPr>
        <w:t>for  Gene and Gene-Modified Cell Therapy</w:t>
      </w:r>
    </w:p>
    <w:p w14:paraId="3E6855DF" w14:textId="77777777" w:rsidR="0017537C" w:rsidRDefault="0017537C" w:rsidP="00013D2C">
      <w:pPr>
        <w:tabs>
          <w:tab w:val="left" w:pos="9923"/>
        </w:tabs>
        <w:ind w:left="142"/>
        <w:jc w:val="both"/>
        <w:rPr>
          <w:i/>
          <w:iCs/>
          <w:sz w:val="22"/>
          <w:szCs w:val="22"/>
          <w:lang w:val="en-US"/>
        </w:rPr>
      </w:pPr>
      <w:r w:rsidRPr="0017537C">
        <w:rPr>
          <w:i/>
          <w:iCs/>
          <w:sz w:val="22"/>
          <w:szCs w:val="22"/>
          <w:lang w:val="en-US"/>
        </w:rPr>
        <w:t>Carl June has invented and developed a genetically engineered cellular therapy (CAR-T cells) which has cured fatal haematological cancers and holds promise for treatment of autoimmune diseases and solid tumours. His work has paved the way to the new realm of cellular therapy and synthetic biology with a broad impact in Medicine</w:t>
      </w:r>
    </w:p>
    <w:p w14:paraId="3EE2CA0A" w14:textId="0A525D28" w:rsidR="0017537C" w:rsidRPr="0017537C" w:rsidRDefault="003E585F" w:rsidP="00013D2C">
      <w:pPr>
        <w:tabs>
          <w:tab w:val="left" w:pos="9923"/>
        </w:tabs>
        <w:ind w:left="142"/>
        <w:jc w:val="both"/>
        <w:rPr>
          <w:i/>
          <w:iCs/>
          <w:sz w:val="22"/>
          <w:szCs w:val="22"/>
          <w:lang w:val="en-US"/>
        </w:rPr>
      </w:pPr>
      <w:r>
        <w:rPr>
          <w:sz w:val="22"/>
          <w:szCs w:val="22"/>
          <w:lang w:val="en-US"/>
        </w:rPr>
        <w:t xml:space="preserve">■ </w:t>
      </w:r>
      <w:r w:rsidR="0017537C" w:rsidRPr="0017537C">
        <w:rPr>
          <w:sz w:val="22"/>
          <w:szCs w:val="22"/>
          <w:lang w:val="en-US"/>
        </w:rPr>
        <w:t>to</w:t>
      </w:r>
      <w:r w:rsidR="0017537C" w:rsidRPr="0017537C">
        <w:rPr>
          <w:b/>
          <w:bCs/>
          <w:sz w:val="22"/>
          <w:szCs w:val="22"/>
          <w:lang w:val="en-US"/>
        </w:rPr>
        <w:t xml:space="preserve"> Rosalind Krauss</w:t>
      </w:r>
      <w:r w:rsidR="0017537C" w:rsidRPr="0017537C">
        <w:rPr>
          <w:sz w:val="22"/>
          <w:szCs w:val="22"/>
          <w:lang w:val="en-US"/>
        </w:rPr>
        <w:t xml:space="preserve"> for History of Contemporary Art</w:t>
      </w:r>
      <w:r w:rsidR="003C62F5">
        <w:rPr>
          <w:sz w:val="22"/>
          <w:szCs w:val="22"/>
          <w:lang w:val="en-US"/>
        </w:rPr>
        <w:tab/>
      </w:r>
      <w:r w:rsidR="0017537C" w:rsidRPr="0017537C">
        <w:rPr>
          <w:b/>
          <w:bCs/>
          <w:sz w:val="22"/>
          <w:szCs w:val="22"/>
          <w:lang w:val="en-US"/>
        </w:rPr>
        <w:br/>
      </w:r>
      <w:r w:rsidR="0017537C" w:rsidRPr="0017537C">
        <w:rPr>
          <w:i/>
          <w:iCs/>
          <w:sz w:val="22"/>
          <w:szCs w:val="22"/>
          <w:lang w:val="en-US"/>
        </w:rPr>
        <w:t>For her outstanding scholarly achievements and her foundational role in the establishment of contemporary art as a field of research</w:t>
      </w:r>
    </w:p>
    <w:p w14:paraId="027B8431" w14:textId="14CC7923" w:rsidR="00C4682C" w:rsidRPr="0017537C" w:rsidRDefault="003E585F" w:rsidP="00013D2C">
      <w:pPr>
        <w:tabs>
          <w:tab w:val="left" w:pos="9923"/>
        </w:tabs>
        <w:ind w:left="142"/>
        <w:jc w:val="both"/>
        <w:rPr>
          <w:i/>
          <w:iCs/>
          <w:sz w:val="22"/>
          <w:szCs w:val="22"/>
          <w:lang w:val="en-US"/>
        </w:rPr>
      </w:pPr>
      <w:r>
        <w:rPr>
          <w:sz w:val="22"/>
          <w:szCs w:val="22"/>
          <w:lang w:val="en-US"/>
        </w:rPr>
        <w:t xml:space="preserve">■ </w:t>
      </w:r>
      <w:r w:rsidR="00C4682C" w:rsidRPr="0017537C">
        <w:rPr>
          <w:sz w:val="22"/>
          <w:szCs w:val="22"/>
          <w:lang w:val="en-US"/>
        </w:rPr>
        <w:t xml:space="preserve">to </w:t>
      </w:r>
      <w:r w:rsidR="00C4682C" w:rsidRPr="0017537C">
        <w:rPr>
          <w:b/>
          <w:bCs/>
          <w:sz w:val="22"/>
          <w:szCs w:val="22"/>
          <w:lang w:val="en-US"/>
        </w:rPr>
        <w:t>Josiah Ober</w:t>
      </w:r>
      <w:r w:rsidR="00C4682C" w:rsidRPr="0017537C">
        <w:rPr>
          <w:sz w:val="22"/>
          <w:szCs w:val="22"/>
          <w:lang w:val="en-US"/>
        </w:rPr>
        <w:t xml:space="preserve"> for Classics: Athenian Democracy Revisited</w:t>
      </w:r>
      <w:r w:rsidR="003C62F5">
        <w:rPr>
          <w:sz w:val="22"/>
          <w:szCs w:val="22"/>
          <w:lang w:val="en-US"/>
        </w:rPr>
        <w:tab/>
      </w:r>
      <w:r w:rsidR="00C4682C" w:rsidRPr="0017537C">
        <w:rPr>
          <w:i/>
          <w:iCs/>
          <w:sz w:val="22"/>
          <w:szCs w:val="22"/>
          <w:lang w:val="en-US"/>
        </w:rPr>
        <w:br/>
        <w:t>For his groundbreaking research on the origins and functioning of Athenian democracy in classical times, which has had an influence far beyond the academic world. Ober has identified the factors behind its success using a refreshing, interdisciplinary approach that constantly draws comparisons with the present day, thus bringing these findings into contemporary socio-political debate</w:t>
      </w:r>
    </w:p>
    <w:p w14:paraId="48D5BA6A" w14:textId="034FF0A3" w:rsidR="00395EF2" w:rsidRPr="003C62F5" w:rsidRDefault="003E585F" w:rsidP="00013D2C">
      <w:pPr>
        <w:tabs>
          <w:tab w:val="left" w:pos="9923"/>
        </w:tabs>
        <w:ind w:left="142"/>
        <w:jc w:val="both"/>
        <w:rPr>
          <w:sz w:val="22"/>
          <w:szCs w:val="22"/>
          <w:lang w:val="en-US"/>
        </w:rPr>
      </w:pPr>
      <w:r>
        <w:rPr>
          <w:sz w:val="22"/>
          <w:szCs w:val="22"/>
          <w:lang w:val="en-US"/>
        </w:rPr>
        <w:t xml:space="preserve">■ </w:t>
      </w:r>
      <w:r w:rsidR="00C4682C" w:rsidRPr="0017537C">
        <w:rPr>
          <w:sz w:val="22"/>
          <w:szCs w:val="22"/>
          <w:lang w:val="en-US"/>
        </w:rPr>
        <w:t>to</w:t>
      </w:r>
      <w:r w:rsidR="00C4682C" w:rsidRPr="0017537C">
        <w:rPr>
          <w:b/>
          <w:bCs/>
          <w:sz w:val="22"/>
          <w:szCs w:val="22"/>
          <w:lang w:val="en-US"/>
        </w:rPr>
        <w:t xml:space="preserve"> Christophe Salomon  </w:t>
      </w:r>
      <w:r w:rsidR="00C4682C" w:rsidRPr="0017537C">
        <w:rPr>
          <w:sz w:val="22"/>
          <w:szCs w:val="22"/>
          <w:lang w:val="en-US"/>
        </w:rPr>
        <w:t>for Atoms and Ultra-Precise Measurement of Time</w:t>
      </w:r>
      <w:r w:rsidR="00C4682C" w:rsidRPr="0017537C">
        <w:rPr>
          <w:sz w:val="22"/>
          <w:szCs w:val="22"/>
          <w:lang w:val="en-US"/>
        </w:rPr>
        <w:tab/>
      </w:r>
      <w:r w:rsidR="00C4682C" w:rsidRPr="0017537C">
        <w:rPr>
          <w:sz w:val="22"/>
          <w:szCs w:val="22"/>
          <w:lang w:val="en-US"/>
        </w:rPr>
        <w:br/>
      </w:r>
      <w:r w:rsidR="00C4682C" w:rsidRPr="0017537C">
        <w:rPr>
          <w:i/>
          <w:iCs/>
          <w:sz w:val="22"/>
          <w:szCs w:val="22"/>
          <w:lang w:val="en-US"/>
        </w:rPr>
        <w:t>For his pioneering contribution in paving the way for the application of ultra-cold atoms to the creation of atomic clocks which have revolutionised the measurement of time</w:t>
      </w:r>
      <w:r w:rsidR="003C62F5">
        <w:rPr>
          <w:i/>
          <w:iCs/>
          <w:sz w:val="22"/>
          <w:szCs w:val="22"/>
          <w:lang w:val="en-US"/>
        </w:rPr>
        <w:tab/>
      </w:r>
      <w:r w:rsidR="00C4682C" w:rsidRPr="0017537C">
        <w:rPr>
          <w:i/>
          <w:iCs/>
          <w:sz w:val="22"/>
          <w:szCs w:val="22"/>
          <w:lang w:val="en-US"/>
        </w:rPr>
        <w:br/>
      </w:r>
      <w:r w:rsidR="00C4682C" w:rsidRPr="0017537C">
        <w:rPr>
          <w:i/>
          <w:iCs/>
          <w:sz w:val="22"/>
          <w:szCs w:val="22"/>
          <w:lang w:val="en-US"/>
        </w:rPr>
        <w:br/>
      </w:r>
      <w:r w:rsidR="00395EF2" w:rsidRPr="003C62F5">
        <w:rPr>
          <w:color w:val="000000"/>
          <w:spacing w:val="6"/>
          <w:sz w:val="22"/>
          <w:szCs w:val="22"/>
          <w:lang w:val="en-US"/>
        </w:rPr>
        <w:t>According to established tradition reflecting the Italo-Swiss nature of the International Balzan Foundation,</w:t>
      </w:r>
    </w:p>
    <w:p w14:paraId="1A7FF538" w14:textId="77777777" w:rsidR="00395EF2" w:rsidRPr="003C62F5" w:rsidRDefault="00395EF2" w:rsidP="00013D2C">
      <w:pPr>
        <w:spacing w:line="252" w:lineRule="exact"/>
        <w:ind w:left="142" w:right="-2"/>
        <w:jc w:val="both"/>
        <w:rPr>
          <w:color w:val="000000"/>
          <w:spacing w:val="5"/>
          <w:sz w:val="22"/>
          <w:szCs w:val="22"/>
          <w:lang w:val="en-US"/>
        </w:rPr>
      </w:pPr>
      <w:r w:rsidRPr="003C62F5">
        <w:rPr>
          <w:color w:val="000000"/>
          <w:spacing w:val="6"/>
          <w:sz w:val="22"/>
          <w:szCs w:val="22"/>
          <w:lang w:val="en-US"/>
        </w:rPr>
        <w:t>the Awards Ceremony takes place in alternate years in Rome</w:t>
      </w:r>
      <w:r w:rsidRPr="003C62F5">
        <w:rPr>
          <w:color w:val="000000"/>
          <w:spacing w:val="5"/>
          <w:sz w:val="22"/>
          <w:szCs w:val="22"/>
          <w:lang w:val="en-US"/>
        </w:rPr>
        <w:t xml:space="preserve"> and in Bern.</w:t>
      </w:r>
    </w:p>
    <w:p w14:paraId="2ECEDEEC" w14:textId="7AD43CD4" w:rsidR="00C05406" w:rsidRPr="003C62F5" w:rsidRDefault="00C05406" w:rsidP="00013D2C">
      <w:pPr>
        <w:spacing w:line="252" w:lineRule="exact"/>
        <w:ind w:left="142" w:right="-2"/>
        <w:jc w:val="both"/>
        <w:rPr>
          <w:sz w:val="22"/>
          <w:szCs w:val="22"/>
          <w:shd w:val="clear" w:color="auto" w:fill="FFFFFF"/>
          <w:lang w:val="en-GB"/>
        </w:rPr>
      </w:pPr>
      <w:r w:rsidRPr="003C62F5">
        <w:rPr>
          <w:sz w:val="22"/>
          <w:szCs w:val="22"/>
          <w:shd w:val="clear" w:color="auto" w:fill="FFFFFF"/>
          <w:lang w:val="en-GB"/>
        </w:rPr>
        <w:t>The Cerem</w:t>
      </w:r>
      <w:r w:rsidR="000A2C87" w:rsidRPr="003C62F5">
        <w:rPr>
          <w:sz w:val="22"/>
          <w:szCs w:val="22"/>
          <w:shd w:val="clear" w:color="auto" w:fill="FFFFFF"/>
          <w:lang w:val="en-GB"/>
        </w:rPr>
        <w:t xml:space="preserve">ony was preceded, on Thursday </w:t>
      </w:r>
      <w:r w:rsidR="00FC2178" w:rsidRPr="003C62F5">
        <w:rPr>
          <w:sz w:val="22"/>
          <w:szCs w:val="22"/>
          <w:shd w:val="clear" w:color="auto" w:fill="FFFFFF"/>
          <w:lang w:val="en-GB"/>
        </w:rPr>
        <w:t>1</w:t>
      </w:r>
      <w:r w:rsidR="00A02539">
        <w:rPr>
          <w:sz w:val="22"/>
          <w:szCs w:val="22"/>
          <w:shd w:val="clear" w:color="auto" w:fill="FFFFFF"/>
          <w:lang w:val="en-GB"/>
        </w:rPr>
        <w:t>3</w:t>
      </w:r>
      <w:r w:rsidR="00FC2178" w:rsidRPr="003C62F5">
        <w:rPr>
          <w:sz w:val="22"/>
          <w:szCs w:val="22"/>
          <w:shd w:val="clear" w:color="auto" w:fill="FFFFFF"/>
          <w:lang w:val="en-GB"/>
        </w:rPr>
        <w:t xml:space="preserve"> November</w:t>
      </w:r>
      <w:r w:rsidRPr="003C62F5">
        <w:rPr>
          <w:sz w:val="22"/>
          <w:szCs w:val="22"/>
          <w:shd w:val="clear" w:color="auto" w:fill="FFFFFF"/>
          <w:lang w:val="en-GB"/>
        </w:rPr>
        <w:t xml:space="preserve">, by the Balzan </w:t>
      </w:r>
      <w:r w:rsidRPr="003C62F5">
        <w:rPr>
          <w:b/>
          <w:bCs/>
          <w:sz w:val="22"/>
          <w:szCs w:val="22"/>
          <w:shd w:val="clear" w:color="auto" w:fill="FFFFFF"/>
          <w:lang w:val="en-GB"/>
        </w:rPr>
        <w:t>Prizewinners Interdisciplinary Forum</w:t>
      </w:r>
      <w:r w:rsidRPr="003C62F5">
        <w:rPr>
          <w:sz w:val="22"/>
          <w:szCs w:val="22"/>
          <w:shd w:val="clear" w:color="auto" w:fill="FFFFFF"/>
          <w:lang w:val="en-GB"/>
        </w:rPr>
        <w:t>, a public event dedicated to the Balzan Prize subject areas for the current year, with the Prizewinners playing the prominent role.</w:t>
      </w:r>
      <w:r w:rsidRPr="003C62F5">
        <w:rPr>
          <w:sz w:val="22"/>
          <w:szCs w:val="22"/>
          <w:shd w:val="clear" w:color="auto" w:fill="FFFFFF"/>
          <w:lang w:val="en-GB"/>
        </w:rPr>
        <w:tab/>
      </w:r>
    </w:p>
    <w:p w14:paraId="01A233AE" w14:textId="77777777" w:rsidR="000D1734" w:rsidRDefault="000D1734" w:rsidP="00013D2C">
      <w:pPr>
        <w:tabs>
          <w:tab w:val="left" w:pos="142"/>
          <w:tab w:val="left" w:pos="9923"/>
        </w:tabs>
        <w:autoSpaceDE w:val="0"/>
        <w:ind w:left="142" w:right="281"/>
        <w:jc w:val="both"/>
        <w:rPr>
          <w:sz w:val="21"/>
          <w:szCs w:val="21"/>
          <w:shd w:val="clear" w:color="auto" w:fill="FFFFFF"/>
          <w:lang w:val="en-GB"/>
        </w:rPr>
      </w:pPr>
    </w:p>
    <w:p w14:paraId="27937C2F" w14:textId="77777777" w:rsidR="003E585F" w:rsidRDefault="003E585F" w:rsidP="00013D2C">
      <w:pPr>
        <w:tabs>
          <w:tab w:val="left" w:pos="9923"/>
        </w:tabs>
        <w:suppressAutoHyphens w:val="0"/>
        <w:ind w:left="142"/>
        <w:jc w:val="both"/>
        <w:rPr>
          <w:i/>
          <w:sz w:val="19"/>
          <w:lang w:val="en-US"/>
        </w:rPr>
      </w:pPr>
    </w:p>
    <w:p w14:paraId="4B014437" w14:textId="77777777" w:rsidR="003C62F5" w:rsidRDefault="003E585F" w:rsidP="00013D2C">
      <w:pPr>
        <w:tabs>
          <w:tab w:val="left" w:pos="9923"/>
        </w:tabs>
        <w:suppressAutoHyphens w:val="0"/>
        <w:ind w:left="142"/>
        <w:jc w:val="both"/>
        <w:rPr>
          <w:i/>
          <w:sz w:val="19"/>
          <w:lang w:val="en-US"/>
        </w:rPr>
      </w:pPr>
      <w:r w:rsidRPr="003E585F">
        <w:rPr>
          <w:i/>
          <w:sz w:val="19"/>
          <w:lang w:val="en-US"/>
        </w:rPr>
        <w:t xml:space="preserve">The International Balzan Foundation was established in 1957 to support culture, science, and the most meritorious humanitarian initiatives promoting peace and fraternity among peoples. At the request of the Foundation, nominations are submitted by academic and cultural institutions around the world. The winners of the Balzan Prizes allocate half of the prize money to research projects carried out by young scientists and scholars. The Balzan International Foundation operates through two institutional offices, one in Milan and one in Zurich. The Balzan ‘Prize’ Foundation in Milan, through its General Prize Committee composed of internationally renowned members from all over Europe, chooses the subjects for the awards and selects the candidates. </w:t>
      </w:r>
    </w:p>
    <w:p w14:paraId="702925B8" w14:textId="1EDE2369" w:rsidR="000D1734" w:rsidRPr="003E585F" w:rsidRDefault="003E585F" w:rsidP="00013D2C">
      <w:pPr>
        <w:tabs>
          <w:tab w:val="left" w:pos="9923"/>
        </w:tabs>
        <w:suppressAutoHyphens w:val="0"/>
        <w:ind w:left="142"/>
        <w:jc w:val="both"/>
        <w:rPr>
          <w:i/>
          <w:sz w:val="19"/>
          <w:lang w:val="en-US"/>
        </w:rPr>
      </w:pPr>
      <w:r w:rsidRPr="003E585F">
        <w:rPr>
          <w:i/>
          <w:sz w:val="19"/>
          <w:lang w:val="en-US"/>
        </w:rPr>
        <w:t>The Balzan ‘Fund’ Foundation, based in Zurich, administers the estate left by Eugenio Balzan.</w:t>
      </w:r>
    </w:p>
    <w:sectPr w:rsidR="000D1734" w:rsidRPr="003E585F" w:rsidSect="0017537C">
      <w:headerReference w:type="default" r:id="rId9"/>
      <w:footerReference w:type="default" r:id="rId10"/>
      <w:headerReference w:type="first" r:id="rId11"/>
      <w:footerReference w:type="first" r:id="rId12"/>
      <w:pgSz w:w="11906" w:h="16838"/>
      <w:pgMar w:top="624" w:right="851" w:bottom="567" w:left="851" w:header="567"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DA3DF" w14:textId="77777777" w:rsidR="00A257F7" w:rsidRDefault="00A257F7">
      <w:r>
        <w:separator/>
      </w:r>
    </w:p>
  </w:endnote>
  <w:endnote w:type="continuationSeparator" w:id="0">
    <w:p w14:paraId="3E42E661" w14:textId="77777777" w:rsidR="00A257F7" w:rsidRDefault="00A25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9E0CD" w14:textId="77777777" w:rsidR="00E73C42" w:rsidRPr="00C05406" w:rsidRDefault="00E73C42">
    <w:pPr>
      <w:pStyle w:val="Pidipagina"/>
      <w:jc w:val="center"/>
      <w:rPr>
        <w:lang w:val="en-US"/>
      </w:rPr>
    </w:pPr>
    <w:r>
      <w:rPr>
        <w:sz w:val="21"/>
        <w:szCs w:val="21"/>
        <w:lang w:val="en-GB"/>
      </w:rPr>
      <w:t>International Balzan Foundation; Press Office: T +39 02 76002212  M +39 334 1687132 ufficio.stampa@balzan.it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17CD3" w14:textId="77777777" w:rsidR="00E73C42" w:rsidRDefault="00E73C4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61840" w14:textId="77777777" w:rsidR="00A257F7" w:rsidRDefault="00A257F7">
      <w:r>
        <w:separator/>
      </w:r>
    </w:p>
  </w:footnote>
  <w:footnote w:type="continuationSeparator" w:id="0">
    <w:p w14:paraId="3513516F" w14:textId="77777777" w:rsidR="00A257F7" w:rsidRDefault="00A25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DEF00" w14:textId="70592820" w:rsidR="00E73C42" w:rsidRDefault="00522B07">
    <w:pPr>
      <w:pStyle w:val="Intestazione"/>
      <w:jc w:val="center"/>
      <w:rPr>
        <w:sz w:val="22"/>
        <w:szCs w:val="22"/>
      </w:rPr>
    </w:pPr>
    <w:r>
      <w:rPr>
        <w:noProof/>
        <w:sz w:val="22"/>
        <w:szCs w:val="22"/>
        <w:lang w:eastAsia="it-IT"/>
      </w:rPr>
      <w:drawing>
        <wp:inline distT="0" distB="0" distL="0" distR="0" wp14:anchorId="3EF5E11F" wp14:editId="3F490BDE">
          <wp:extent cx="523875" cy="5238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solidFill>
                    <a:srgbClr val="FFFFFF">
                      <a:alpha val="0"/>
                    </a:srgbClr>
                  </a:solidFill>
                  <a:ln>
                    <a:noFill/>
                  </a:ln>
                </pic:spPr>
              </pic:pic>
            </a:graphicData>
          </a:graphic>
        </wp:inline>
      </w:drawing>
    </w:r>
  </w:p>
  <w:p w14:paraId="55469F0D" w14:textId="77777777" w:rsidR="00E73C42" w:rsidRDefault="00E73C42">
    <w:pPr>
      <w:pStyle w:val="Intestazione"/>
      <w:jc w:val="center"/>
    </w:pPr>
    <w:r>
      <w:rPr>
        <w:sz w:val="22"/>
        <w:szCs w:val="22"/>
      </w:rPr>
      <w:t>International Balzan Foundation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71F55" w14:textId="77777777" w:rsidR="00E73C42" w:rsidRDefault="00E73C4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5406"/>
    <w:rsid w:val="00013D2C"/>
    <w:rsid w:val="00027E82"/>
    <w:rsid w:val="000433F1"/>
    <w:rsid w:val="00086FE9"/>
    <w:rsid w:val="00090879"/>
    <w:rsid w:val="000A2C87"/>
    <w:rsid w:val="000C7B7A"/>
    <w:rsid w:val="000D1734"/>
    <w:rsid w:val="00117551"/>
    <w:rsid w:val="001230CC"/>
    <w:rsid w:val="00155F19"/>
    <w:rsid w:val="00171492"/>
    <w:rsid w:val="0017537C"/>
    <w:rsid w:val="00193627"/>
    <w:rsid w:val="0019371D"/>
    <w:rsid w:val="001B3D5F"/>
    <w:rsid w:val="001C43BD"/>
    <w:rsid w:val="001C6F35"/>
    <w:rsid w:val="00234AFE"/>
    <w:rsid w:val="00270ED5"/>
    <w:rsid w:val="0029488C"/>
    <w:rsid w:val="002A0EF3"/>
    <w:rsid w:val="00332109"/>
    <w:rsid w:val="003405E2"/>
    <w:rsid w:val="00351AB1"/>
    <w:rsid w:val="003561D1"/>
    <w:rsid w:val="00374AF7"/>
    <w:rsid w:val="00395EF2"/>
    <w:rsid w:val="003A6A26"/>
    <w:rsid w:val="003B297D"/>
    <w:rsid w:val="003B5B44"/>
    <w:rsid w:val="003B605D"/>
    <w:rsid w:val="003C62F5"/>
    <w:rsid w:val="003D6C2F"/>
    <w:rsid w:val="003E585F"/>
    <w:rsid w:val="003E5F6B"/>
    <w:rsid w:val="00401C2E"/>
    <w:rsid w:val="00406F97"/>
    <w:rsid w:val="004123AE"/>
    <w:rsid w:val="004172CB"/>
    <w:rsid w:val="004B0D34"/>
    <w:rsid w:val="004B1BCB"/>
    <w:rsid w:val="004D1E83"/>
    <w:rsid w:val="005107CC"/>
    <w:rsid w:val="00512AEB"/>
    <w:rsid w:val="00522B07"/>
    <w:rsid w:val="00533BBC"/>
    <w:rsid w:val="00535B6C"/>
    <w:rsid w:val="00544A22"/>
    <w:rsid w:val="0058363C"/>
    <w:rsid w:val="00593932"/>
    <w:rsid w:val="005B35D5"/>
    <w:rsid w:val="005F3F53"/>
    <w:rsid w:val="006254D1"/>
    <w:rsid w:val="00653AC7"/>
    <w:rsid w:val="00662532"/>
    <w:rsid w:val="00712655"/>
    <w:rsid w:val="0072378D"/>
    <w:rsid w:val="007271C6"/>
    <w:rsid w:val="00754878"/>
    <w:rsid w:val="007615AB"/>
    <w:rsid w:val="007B2BFE"/>
    <w:rsid w:val="007B51D8"/>
    <w:rsid w:val="007D0C3B"/>
    <w:rsid w:val="00811535"/>
    <w:rsid w:val="00844B31"/>
    <w:rsid w:val="00864F07"/>
    <w:rsid w:val="008F3E22"/>
    <w:rsid w:val="00987DF3"/>
    <w:rsid w:val="0099634C"/>
    <w:rsid w:val="009B0A4E"/>
    <w:rsid w:val="009D406F"/>
    <w:rsid w:val="009D7B2C"/>
    <w:rsid w:val="009F2B31"/>
    <w:rsid w:val="009F5886"/>
    <w:rsid w:val="00A02539"/>
    <w:rsid w:val="00A11ED7"/>
    <w:rsid w:val="00A17CEB"/>
    <w:rsid w:val="00A20EA9"/>
    <w:rsid w:val="00A257F7"/>
    <w:rsid w:val="00A2583E"/>
    <w:rsid w:val="00AB6535"/>
    <w:rsid w:val="00B02CDA"/>
    <w:rsid w:val="00B07442"/>
    <w:rsid w:val="00B94C23"/>
    <w:rsid w:val="00B97C1D"/>
    <w:rsid w:val="00BA3B2F"/>
    <w:rsid w:val="00BB5272"/>
    <w:rsid w:val="00BE2455"/>
    <w:rsid w:val="00C05406"/>
    <w:rsid w:val="00C4682C"/>
    <w:rsid w:val="00C762DC"/>
    <w:rsid w:val="00C82255"/>
    <w:rsid w:val="00CA2DBE"/>
    <w:rsid w:val="00CB0498"/>
    <w:rsid w:val="00CB74AD"/>
    <w:rsid w:val="00D45B97"/>
    <w:rsid w:val="00D6039B"/>
    <w:rsid w:val="00DD3832"/>
    <w:rsid w:val="00E40363"/>
    <w:rsid w:val="00E73C42"/>
    <w:rsid w:val="00EE3E3F"/>
    <w:rsid w:val="00F55DCF"/>
    <w:rsid w:val="00F83EAC"/>
    <w:rsid w:val="00F845C9"/>
    <w:rsid w:val="00FA1C85"/>
    <w:rsid w:val="00FB2715"/>
    <w:rsid w:val="00FC2178"/>
    <w:rsid w:val="00FC7B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0704AE5"/>
  <w15:docId w15:val="{46A24149-4CF6-4F73-9B5D-21AD5D0FE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hint="default"/>
    </w:rPr>
  </w:style>
  <w:style w:type="character" w:customStyle="1" w:styleId="WW8Num1z1">
    <w:name w:val="WW8Num1z1"/>
    <w:rPr>
      <w:rFonts w:ascii="Courier New" w:hAnsi="Courier New" w:cs="Palatino Linotype"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Palatino Linotype" w:hint="default"/>
    </w:rPr>
  </w:style>
  <w:style w:type="character" w:customStyle="1" w:styleId="WW8Num2z2">
    <w:name w:val="WW8Num2z2"/>
    <w:rPr>
      <w:rFonts w:ascii="Wingdings" w:hAnsi="Wingdings" w:cs="Wingdings" w:hint="default"/>
    </w:rPr>
  </w:style>
  <w:style w:type="character" w:customStyle="1" w:styleId="WW8Num3z0">
    <w:name w:val="WW8Num3z0"/>
    <w:rPr>
      <w:rFonts w:hint="default"/>
    </w:rPr>
  </w:style>
  <w:style w:type="character" w:customStyle="1" w:styleId="WW8Num3z1">
    <w:name w:val="WW8Num3z1"/>
    <w:rPr>
      <w:rFonts w:ascii="Courier New" w:hAnsi="Courier New" w:cs="Palatino Linotype"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Palatino Linotype" w:hint="default"/>
    </w:rPr>
  </w:style>
  <w:style w:type="character" w:customStyle="1" w:styleId="WW8Num5z2">
    <w:name w:val="WW8Num5z2"/>
    <w:rPr>
      <w:rFonts w:ascii="Wingdings" w:hAnsi="Wingdings" w:cs="Wingdings" w:hint="default"/>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Palatino Linotype" w:hAnsi="Palatino Linotype" w:cs="Palatino Linotype" w:hint="default"/>
    </w:rPr>
  </w:style>
  <w:style w:type="character" w:customStyle="1" w:styleId="WW8Num7z1">
    <w:name w:val="WW8Num7z1"/>
    <w:rPr>
      <w:rFonts w:ascii="Courier New" w:hAnsi="Courier New" w:cs="Palatino Linotype"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Palatino Linotype" w:hAnsi="Palatino Linotype" w:cs="Palatino Linotype" w:hint="default"/>
    </w:rPr>
  </w:style>
  <w:style w:type="character" w:customStyle="1" w:styleId="WW8Num8z1">
    <w:name w:val="WW8Num8z1"/>
    <w:rPr>
      <w:rFonts w:ascii="Courier New" w:hAnsi="Courier New" w:cs="Palatino Linotype"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hint="default"/>
    </w:rPr>
  </w:style>
  <w:style w:type="character" w:customStyle="1" w:styleId="WW8Num9z1">
    <w:name w:val="WW8Num9z1"/>
    <w:rPr>
      <w:rFonts w:ascii="Courier New" w:hAnsi="Courier New" w:cs="Palatino Linotype"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Carpredefinitoparagrafo1">
    <w:name w:val="Car. predefinito paragrafo1"/>
  </w:style>
  <w:style w:type="character" w:styleId="Collegamentoipertestuale">
    <w:name w:val="Hyperlink"/>
    <w:rPr>
      <w:color w:val="0000FF"/>
      <w:u w:val="single"/>
    </w:rPr>
  </w:style>
  <w:style w:type="character" w:customStyle="1" w:styleId="Rimandocommento1">
    <w:name w:val="Rimando commento1"/>
    <w:rPr>
      <w:sz w:val="18"/>
    </w:rPr>
  </w:style>
  <w:style w:type="character" w:customStyle="1" w:styleId="bodycopytext1">
    <w:name w:val="bodycopytext1"/>
    <w:rPr>
      <w:rFonts w:ascii="Verdana" w:hAnsi="Verdana" w:cs="Verdana" w:hint="default"/>
      <w:b w:val="0"/>
      <w:bCs w:val="0"/>
      <w:i w:val="0"/>
      <w:iCs w:val="0"/>
      <w:sz w:val="18"/>
      <w:szCs w:val="18"/>
    </w:rPr>
  </w:style>
  <w:style w:type="character" w:customStyle="1" w:styleId="stilemessaggiodipostaelettronica18">
    <w:name w:val="stilemessaggiodipostaelettronica18"/>
    <w:rPr>
      <w:rFonts w:ascii="Arial" w:hAnsi="Arial" w:cs="Arial" w:hint="default"/>
      <w:color w:val="000080"/>
      <w:sz w:val="20"/>
      <w:szCs w:val="20"/>
    </w:rPr>
  </w:style>
  <w:style w:type="character" w:customStyle="1" w:styleId="apple-style-span">
    <w:name w:val="apple-style-span"/>
    <w:basedOn w:val="Carpredefinitoparagrafo1"/>
  </w:style>
  <w:style w:type="character" w:customStyle="1" w:styleId="apple-converted-space">
    <w:name w:val="apple-converted-space"/>
    <w:basedOn w:val="Carpredefinitoparagrafo1"/>
  </w:style>
  <w:style w:type="character" w:customStyle="1" w:styleId="stilemessaggiodipostaelettronica17">
    <w:name w:val="stilemessaggiodipostaelettronica17"/>
    <w:rPr>
      <w:rFonts w:ascii="Arial" w:hAnsi="Arial" w:cs="Arial" w:hint="default"/>
      <w:color w:val="auto"/>
      <w:sz w:val="20"/>
      <w:szCs w:val="20"/>
    </w:rPr>
  </w:style>
  <w:style w:type="paragraph" w:customStyle="1" w:styleId="Titolo1">
    <w:name w:val="Titolo1"/>
    <w:basedOn w:val="Normale"/>
    <w:next w:val="Corpotesto"/>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120"/>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customStyle="1" w:styleId="Corpodeltesto31">
    <w:name w:val="Corpo del testo 31"/>
    <w:basedOn w:val="Normale"/>
    <w:pPr>
      <w:spacing w:before="280" w:after="280"/>
    </w:p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Testofumetto">
    <w:name w:val="Balloon Text"/>
    <w:basedOn w:val="Normale"/>
    <w:rPr>
      <w:rFonts w:ascii="Tahoma" w:hAnsi="Tahoma" w:cs="Tahoma"/>
      <w:sz w:val="16"/>
      <w:szCs w:val="16"/>
    </w:rPr>
  </w:style>
  <w:style w:type="paragraph" w:customStyle="1" w:styleId="Testocommento1">
    <w:name w:val="Testo commento1"/>
    <w:basedOn w:val="Normale"/>
  </w:style>
  <w:style w:type="paragraph" w:styleId="Soggettocommento">
    <w:name w:val="annotation subject"/>
    <w:basedOn w:val="Testocommento1"/>
    <w:next w:val="Testocommento1"/>
  </w:style>
  <w:style w:type="paragraph" w:styleId="NormaleWeb">
    <w:name w:val="Normal (Web)"/>
    <w:basedOn w:val="Normale"/>
    <w:pPr>
      <w:spacing w:before="280" w:after="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06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7B7ADB176C8B840BFA269F45EF85158" ma:contentTypeVersion="19" ma:contentTypeDescription="Creare un nuovo documento." ma:contentTypeScope="" ma:versionID="43019860dc24083cdb49019bb748efc0">
  <xsd:schema xmlns:xsd="http://www.w3.org/2001/XMLSchema" xmlns:xs="http://www.w3.org/2001/XMLSchema" xmlns:p="http://schemas.microsoft.com/office/2006/metadata/properties" xmlns:ns2="afca9698-0794-4a66-a715-20ef0054d714" xmlns:ns3="0bb2dae3-f656-46b0-b251-1ef0e3bed303" targetNamespace="http://schemas.microsoft.com/office/2006/metadata/properties" ma:root="true" ma:fieldsID="08d80cce9ee952ff0f339b729d349ef9" ns2:_="" ns3:_="">
    <xsd:import namespace="afca9698-0794-4a66-a715-20ef0054d714"/>
    <xsd:import namespace="0bb2dae3-f656-46b0-b251-1ef0e3bed3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immagin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a9698-0794-4a66-a715-20ef0054d7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immagine" ma:index="20" nillable="true" ma:displayName="immagine" ma:format="Thumbnail" ma:internalName="immagin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Tag immagine" ma:readOnly="false" ma:fieldId="{5cf76f15-5ced-4ddc-b409-7134ff3c332f}" ma:taxonomyMulti="true" ma:sspId="27eedf50-3f1c-4f90-a56a-a3b9dd5e6a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b2dae3-f656-46b0-b251-1ef0e3bed303"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4" nillable="true" ma:displayName="Taxonomy Catch All Column" ma:hidden="true" ma:list="{c4f2a9ca-0c95-4b7d-9474-a41e261f94fd}" ma:internalName="TaxCatchAll" ma:showField="CatchAllData" ma:web="0bb2dae3-f656-46b0-b251-1ef0e3bed3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magine xmlns="afca9698-0794-4a66-a715-20ef0054d714" xsi:nil="true"/>
    <lcf76f155ced4ddcb4097134ff3c332f xmlns="afca9698-0794-4a66-a715-20ef0054d714">
      <Terms xmlns="http://schemas.microsoft.com/office/infopath/2007/PartnerControls"/>
    </lcf76f155ced4ddcb4097134ff3c332f>
    <TaxCatchAll xmlns="0bb2dae3-f656-46b0-b251-1ef0e3bed303" xsi:nil="true"/>
  </documentManagement>
</p:properties>
</file>

<file path=customXml/itemProps1.xml><?xml version="1.0" encoding="utf-8"?>
<ds:datastoreItem xmlns:ds="http://schemas.openxmlformats.org/officeDocument/2006/customXml" ds:itemID="{F79A1EC2-A50C-48B9-8406-6EDDFE072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a9698-0794-4a66-a715-20ef0054d714"/>
    <ds:schemaRef ds:uri="0bb2dae3-f656-46b0-b251-1ef0e3bed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5D433C-18A1-4AAB-B5AB-DA7A39329620}">
  <ds:schemaRefs>
    <ds:schemaRef ds:uri="http://schemas.microsoft.com/sharepoint/v3/contenttype/forms"/>
  </ds:schemaRefs>
</ds:datastoreItem>
</file>

<file path=customXml/itemProps3.xml><?xml version="1.0" encoding="utf-8"?>
<ds:datastoreItem xmlns:ds="http://schemas.openxmlformats.org/officeDocument/2006/customXml" ds:itemID="{BB7CBB75-B86E-4228-BC40-58C1107E24BA}">
  <ds:schemaRefs>
    <ds:schemaRef ds:uri="http://schemas.microsoft.com/office/2006/metadata/properties"/>
    <ds:schemaRef ds:uri="http://schemas.microsoft.com/office/infopath/2007/PartnerControls"/>
    <ds:schemaRef ds:uri="afca9698-0794-4a66-a715-20ef0054d714"/>
    <ds:schemaRef ds:uri="0bb2dae3-f656-46b0-b251-1ef0e3bed303"/>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579</Words>
  <Characters>3304</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Four 2006 Balzan Prizewinners Announced Today in Milan, Italy</vt:lpstr>
    </vt:vector>
  </TitlesOfParts>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Four 2006 Balzan Prizewinners Announced Today in Milan, Italy</dc:title>
  <dc:subject/>
  <dc:creator>SAcbano</dc:creator>
  <cp:keywords/>
  <dc:description/>
  <cp:lastModifiedBy>Marcello Foresti</cp:lastModifiedBy>
  <cp:revision>77</cp:revision>
  <cp:lastPrinted>2019-10-24T07:36:00Z</cp:lastPrinted>
  <dcterms:created xsi:type="dcterms:W3CDTF">2019-11-04T08:50:00Z</dcterms:created>
  <dcterms:modified xsi:type="dcterms:W3CDTF">2025-11-05T14:30:00Z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0x010100B7B7ADB176C8B840BFA269F45EF85158</vt:lpwstr>
  </property>
  <property fmtid="{D5CDD505-2E9C-101B-9397-08002B2CF9AE}" pid="3" name="MediaServiceImageTags">
    <vt:lpwstr/>
  </property>
</Properties>
</file>