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F691" w14:textId="77777777" w:rsidR="00BA11B6" w:rsidRDefault="00BA11B6" w:rsidP="00BA11B6">
      <w:pPr>
        <w:jc w:val="both"/>
        <w:rPr>
          <w:sz w:val="22"/>
          <w:szCs w:val="22"/>
          <w:lang w:val="it-IT"/>
        </w:rPr>
      </w:pPr>
    </w:p>
    <w:p w14:paraId="2EA19F89" w14:textId="52B95374" w:rsidR="00BA11B6" w:rsidRPr="00F26D11" w:rsidRDefault="00F26D11" w:rsidP="003D2F2F">
      <w:pPr>
        <w:jc w:val="center"/>
        <w:rPr>
          <w:b/>
          <w:bCs/>
          <w:sz w:val="26"/>
          <w:szCs w:val="26"/>
          <w:lang w:val="en-US"/>
        </w:rPr>
      </w:pPr>
      <w:r w:rsidRPr="00F26D11">
        <w:rPr>
          <w:b/>
          <w:bCs/>
          <w:sz w:val="26"/>
          <w:szCs w:val="26"/>
          <w:lang w:val="en-US"/>
        </w:rPr>
        <w:t xml:space="preserve">The </w:t>
      </w:r>
      <w:r w:rsidR="003D2F2F" w:rsidRPr="00F26D11">
        <w:rPr>
          <w:b/>
          <w:bCs/>
          <w:sz w:val="26"/>
          <w:szCs w:val="26"/>
          <w:lang w:val="en-US"/>
        </w:rPr>
        <w:t>2026</w:t>
      </w:r>
      <w:r w:rsidRPr="00F26D11">
        <w:rPr>
          <w:b/>
          <w:bCs/>
          <w:sz w:val="26"/>
          <w:szCs w:val="26"/>
          <w:lang w:val="en-US"/>
        </w:rPr>
        <w:t xml:space="preserve"> Balzan Prize Subject </w:t>
      </w:r>
      <w:r w:rsidR="00F91208">
        <w:rPr>
          <w:b/>
          <w:bCs/>
          <w:sz w:val="26"/>
          <w:szCs w:val="26"/>
          <w:lang w:val="en-US"/>
        </w:rPr>
        <w:t>Areas</w:t>
      </w:r>
    </w:p>
    <w:p w14:paraId="779AACE1" w14:textId="77777777" w:rsidR="00BA11B6" w:rsidRPr="00F26D11" w:rsidRDefault="00BA11B6" w:rsidP="00BA11B6">
      <w:pPr>
        <w:jc w:val="both"/>
        <w:rPr>
          <w:sz w:val="22"/>
          <w:szCs w:val="22"/>
          <w:lang w:val="en-US"/>
        </w:rPr>
      </w:pPr>
    </w:p>
    <w:p w14:paraId="6B3F38D3" w14:textId="77777777" w:rsidR="003D2F2F" w:rsidRPr="00F26D11" w:rsidRDefault="003D2F2F" w:rsidP="00BA11B6">
      <w:pPr>
        <w:jc w:val="both"/>
        <w:rPr>
          <w:b/>
          <w:bCs/>
          <w:sz w:val="24"/>
          <w:szCs w:val="24"/>
          <w:lang w:val="en-US"/>
        </w:rPr>
      </w:pPr>
    </w:p>
    <w:p w14:paraId="063C3B09" w14:textId="77777777" w:rsidR="00BA11B6" w:rsidRPr="00596B54" w:rsidRDefault="00BA11B6" w:rsidP="00BA11B6">
      <w:pPr>
        <w:jc w:val="both"/>
        <w:rPr>
          <w:b/>
          <w:bCs/>
          <w:sz w:val="22"/>
          <w:szCs w:val="22"/>
          <w:lang w:val="en-US"/>
        </w:rPr>
      </w:pPr>
    </w:p>
    <w:p w14:paraId="627055A8" w14:textId="77777777" w:rsidR="00F26D11" w:rsidRPr="00F26D11" w:rsidRDefault="00F26D11" w:rsidP="00F26D11">
      <w:pPr>
        <w:jc w:val="both"/>
        <w:rPr>
          <w:b/>
          <w:bCs/>
          <w:sz w:val="22"/>
          <w:szCs w:val="22"/>
          <w:lang w:val="en-US"/>
        </w:rPr>
      </w:pPr>
      <w:r w:rsidRPr="00F31160">
        <w:rPr>
          <w:b/>
          <w:bCs/>
          <w:sz w:val="22"/>
          <w:szCs w:val="22"/>
          <w:lang w:val="en-US"/>
        </w:rPr>
        <w:t>The Social Science of Digital Technology</w:t>
      </w:r>
    </w:p>
    <w:p w14:paraId="5FAFABB7" w14:textId="77777777" w:rsidR="00F26D11" w:rsidRPr="00F26D11" w:rsidRDefault="00F26D11" w:rsidP="00F26D11">
      <w:pPr>
        <w:jc w:val="both"/>
        <w:rPr>
          <w:sz w:val="22"/>
          <w:szCs w:val="22"/>
          <w:lang w:val="en-US"/>
        </w:rPr>
      </w:pPr>
    </w:p>
    <w:p w14:paraId="17046E05" w14:textId="79B69CCA" w:rsidR="00F26D11" w:rsidRPr="00F31160" w:rsidRDefault="00F26D11" w:rsidP="00596B54">
      <w:pPr>
        <w:jc w:val="both"/>
        <w:rPr>
          <w:sz w:val="22"/>
          <w:szCs w:val="22"/>
          <w:lang w:val="en-US"/>
        </w:rPr>
      </w:pPr>
      <w:r w:rsidRPr="00F31160">
        <w:rPr>
          <w:sz w:val="22"/>
          <w:szCs w:val="22"/>
          <w:lang w:val="en-US"/>
        </w:rPr>
        <w:t xml:space="preserve">In the 21st century, successive generations of digital technology – from the </w:t>
      </w:r>
      <w:r w:rsidR="00E314C5">
        <w:rPr>
          <w:sz w:val="22"/>
          <w:szCs w:val="22"/>
          <w:lang w:val="en-US"/>
        </w:rPr>
        <w:t>I</w:t>
      </w:r>
      <w:r w:rsidRPr="00F31160">
        <w:rPr>
          <w:sz w:val="22"/>
          <w:szCs w:val="22"/>
          <w:lang w:val="en-US"/>
        </w:rPr>
        <w:t>nternet to arti</w:t>
      </w:r>
      <w:r w:rsidRPr="00F26D11">
        <w:rPr>
          <w:sz w:val="22"/>
          <w:szCs w:val="22"/>
        </w:rPr>
        <w:t>ﬁ</w:t>
      </w:r>
      <w:proofErr w:type="spellStart"/>
      <w:r w:rsidRPr="00F31160">
        <w:rPr>
          <w:sz w:val="22"/>
          <w:szCs w:val="22"/>
          <w:lang w:val="en-US"/>
        </w:rPr>
        <w:t>cial</w:t>
      </w:r>
      <w:proofErr w:type="spellEnd"/>
      <w:r w:rsidRPr="00F31160">
        <w:rPr>
          <w:sz w:val="22"/>
          <w:szCs w:val="22"/>
          <w:lang w:val="en-US"/>
        </w:rPr>
        <w:t xml:space="preserve"> intelligence</w:t>
      </w:r>
      <w:r w:rsidR="00B4773E" w:rsidRPr="00B4773E">
        <w:rPr>
          <w:sz w:val="22"/>
          <w:szCs w:val="22"/>
          <w:lang w:val="en-US"/>
        </w:rPr>
        <w:t xml:space="preserve"> </w:t>
      </w:r>
      <w:r w:rsidRPr="00F31160">
        <w:rPr>
          <w:sz w:val="22"/>
          <w:szCs w:val="22"/>
          <w:lang w:val="en-US"/>
        </w:rPr>
        <w:t>– have penetrated populations across the world and brought change to our social, economic and political</w:t>
      </w:r>
      <w:r w:rsidR="00B4773E" w:rsidRPr="00B4773E">
        <w:rPr>
          <w:sz w:val="22"/>
          <w:szCs w:val="22"/>
          <w:lang w:val="en-US"/>
        </w:rPr>
        <w:t xml:space="preserve"> </w:t>
      </w:r>
      <w:r w:rsidRPr="00F31160">
        <w:rPr>
          <w:sz w:val="22"/>
          <w:szCs w:val="22"/>
          <w:lang w:val="en-US"/>
        </w:rPr>
        <w:t>lives. These technologies shape individual, collective</w:t>
      </w:r>
      <w:r w:rsidR="00E314C5">
        <w:rPr>
          <w:sz w:val="22"/>
          <w:szCs w:val="22"/>
          <w:lang w:val="en-US"/>
        </w:rPr>
        <w:t>,</w:t>
      </w:r>
      <w:r w:rsidRPr="00F31160">
        <w:rPr>
          <w:sz w:val="22"/>
          <w:szCs w:val="22"/>
          <w:lang w:val="en-US"/>
        </w:rPr>
        <w:t xml:space="preserve"> and </w:t>
      </w:r>
      <w:proofErr w:type="spellStart"/>
      <w:r w:rsidRPr="00F31160">
        <w:rPr>
          <w:sz w:val="22"/>
          <w:szCs w:val="22"/>
          <w:lang w:val="en-US"/>
        </w:rPr>
        <w:t>organisational</w:t>
      </w:r>
      <w:proofErr w:type="spellEnd"/>
      <w:r w:rsidRPr="00F31160">
        <w:rPr>
          <w:sz w:val="22"/>
          <w:szCs w:val="22"/>
          <w:lang w:val="en-US"/>
        </w:rPr>
        <w:t xml:space="preserve"> </w:t>
      </w:r>
      <w:proofErr w:type="spellStart"/>
      <w:r w:rsidRPr="00F31160">
        <w:rPr>
          <w:sz w:val="22"/>
          <w:szCs w:val="22"/>
          <w:lang w:val="en-US"/>
        </w:rPr>
        <w:t>behaviour</w:t>
      </w:r>
      <w:proofErr w:type="spellEnd"/>
      <w:r w:rsidRPr="00F31160">
        <w:rPr>
          <w:sz w:val="22"/>
          <w:szCs w:val="22"/>
          <w:lang w:val="en-US"/>
        </w:rPr>
        <w:t>, mediate social and</w:t>
      </w:r>
      <w:r w:rsidR="00B4773E" w:rsidRPr="00B4773E">
        <w:rPr>
          <w:sz w:val="22"/>
          <w:szCs w:val="22"/>
          <w:lang w:val="en-US"/>
        </w:rPr>
        <w:t xml:space="preserve"> </w:t>
      </w:r>
      <w:r w:rsidRPr="00F31160">
        <w:rPr>
          <w:sz w:val="22"/>
          <w:szCs w:val="22"/>
          <w:lang w:val="en-US"/>
        </w:rPr>
        <w:t>economic interactions and relationships</w:t>
      </w:r>
      <w:r w:rsidR="00E314C5">
        <w:rPr>
          <w:sz w:val="22"/>
          <w:szCs w:val="22"/>
          <w:lang w:val="en-US"/>
        </w:rPr>
        <w:t>,</w:t>
      </w:r>
      <w:r w:rsidRPr="00F31160">
        <w:rPr>
          <w:sz w:val="22"/>
          <w:szCs w:val="22"/>
          <w:lang w:val="en-US"/>
        </w:rPr>
        <w:t xml:space="preserve"> and transform social and informational networks. They impact upon nearly every human </w:t>
      </w:r>
      <w:proofErr w:type="spellStart"/>
      <w:r w:rsidRPr="00F31160">
        <w:rPr>
          <w:sz w:val="22"/>
          <w:szCs w:val="22"/>
          <w:lang w:val="en-US"/>
        </w:rPr>
        <w:t>endeavour</w:t>
      </w:r>
      <w:proofErr w:type="spellEnd"/>
      <w:r w:rsidRPr="00F31160">
        <w:rPr>
          <w:sz w:val="22"/>
          <w:szCs w:val="22"/>
          <w:lang w:val="en-US"/>
        </w:rPr>
        <w:t xml:space="preserve">, from how we </w:t>
      </w:r>
      <w:r w:rsidRPr="00F26D11">
        <w:rPr>
          <w:sz w:val="22"/>
          <w:szCs w:val="22"/>
        </w:rPr>
        <w:t>ﬁ</w:t>
      </w:r>
      <w:proofErr w:type="spellStart"/>
      <w:r w:rsidRPr="00F31160">
        <w:rPr>
          <w:sz w:val="22"/>
          <w:szCs w:val="22"/>
          <w:lang w:val="en-US"/>
        </w:rPr>
        <w:t>nd</w:t>
      </w:r>
      <w:proofErr w:type="spellEnd"/>
      <w:r w:rsidRPr="00F31160">
        <w:rPr>
          <w:sz w:val="22"/>
          <w:szCs w:val="22"/>
          <w:lang w:val="en-US"/>
        </w:rPr>
        <w:t xml:space="preserve"> love to how we make war. They allow new forms of state design, while challenging institutions tasked with maintaining social, economic</w:t>
      </w:r>
      <w:r w:rsidR="00E314C5">
        <w:rPr>
          <w:sz w:val="22"/>
          <w:szCs w:val="22"/>
          <w:lang w:val="en-US"/>
        </w:rPr>
        <w:t>,</w:t>
      </w:r>
      <w:r w:rsidRPr="00F31160">
        <w:rPr>
          <w:sz w:val="22"/>
          <w:szCs w:val="22"/>
          <w:lang w:val="en-US"/>
        </w:rPr>
        <w:t xml:space="preserve"> and political order and cohesion. </w:t>
      </w:r>
    </w:p>
    <w:p w14:paraId="1FFD6998" w14:textId="16793B63" w:rsidR="00F26D11" w:rsidRPr="00F31160" w:rsidRDefault="00F26D11" w:rsidP="00596B54">
      <w:pPr>
        <w:jc w:val="both"/>
        <w:rPr>
          <w:sz w:val="22"/>
          <w:szCs w:val="22"/>
          <w:lang w:val="en-US"/>
        </w:rPr>
      </w:pPr>
      <w:r w:rsidRPr="00F31160">
        <w:rPr>
          <w:sz w:val="22"/>
          <w:szCs w:val="22"/>
          <w:lang w:val="en-US"/>
        </w:rPr>
        <w:t xml:space="preserve">This Prize will recognize the achievements of those </w:t>
      </w:r>
      <w:r w:rsidR="00E314C5">
        <w:rPr>
          <w:sz w:val="22"/>
          <w:szCs w:val="22"/>
          <w:lang w:val="en-US"/>
        </w:rPr>
        <w:t>who</w:t>
      </w:r>
      <w:r w:rsidRPr="00F31160">
        <w:rPr>
          <w:sz w:val="22"/>
          <w:szCs w:val="22"/>
          <w:lang w:val="en-US"/>
        </w:rPr>
        <w:t xml:space="preserve"> have faced the challenge of understanding the continually changing relationship between society and technology over a sustained period.</w:t>
      </w:r>
    </w:p>
    <w:p w14:paraId="57C8B366" w14:textId="77777777" w:rsidR="00F26D11" w:rsidRPr="00F31160" w:rsidRDefault="00F26D11" w:rsidP="00F26D11">
      <w:pPr>
        <w:jc w:val="both"/>
        <w:rPr>
          <w:sz w:val="22"/>
          <w:szCs w:val="22"/>
          <w:lang w:val="en-US"/>
        </w:rPr>
      </w:pPr>
    </w:p>
    <w:p w14:paraId="6D44EC13" w14:textId="77777777" w:rsidR="00F26D11" w:rsidRPr="00596B54" w:rsidRDefault="00F26D11" w:rsidP="00F26D11">
      <w:pPr>
        <w:jc w:val="both"/>
        <w:rPr>
          <w:sz w:val="22"/>
          <w:szCs w:val="22"/>
          <w:lang w:val="en-US"/>
        </w:rPr>
      </w:pPr>
    </w:p>
    <w:p w14:paraId="49973F53" w14:textId="595D59A5" w:rsidR="00F26D11" w:rsidRPr="00596B54" w:rsidRDefault="00F26D11" w:rsidP="00F26D11">
      <w:pPr>
        <w:jc w:val="both"/>
        <w:rPr>
          <w:b/>
          <w:bCs/>
          <w:sz w:val="22"/>
          <w:szCs w:val="22"/>
          <w:lang w:val="en-US"/>
        </w:rPr>
      </w:pPr>
      <w:r w:rsidRPr="00F31160">
        <w:rPr>
          <w:b/>
          <w:bCs/>
          <w:sz w:val="22"/>
          <w:szCs w:val="22"/>
          <w:lang w:val="en-US"/>
        </w:rPr>
        <w:t>Jewish Studies</w:t>
      </w:r>
    </w:p>
    <w:p w14:paraId="5EC898BB" w14:textId="77777777" w:rsidR="00F26D11" w:rsidRPr="00596B54" w:rsidRDefault="00F26D11" w:rsidP="00F26D11">
      <w:pPr>
        <w:jc w:val="both"/>
        <w:rPr>
          <w:sz w:val="22"/>
          <w:szCs w:val="22"/>
          <w:lang w:val="en-US"/>
        </w:rPr>
      </w:pPr>
    </w:p>
    <w:p w14:paraId="51DC8F10" w14:textId="35AF7437" w:rsidR="00F26D11" w:rsidRPr="00D54CB4" w:rsidRDefault="00F26D11" w:rsidP="00F26D11">
      <w:pPr>
        <w:jc w:val="both"/>
        <w:rPr>
          <w:sz w:val="22"/>
          <w:szCs w:val="22"/>
          <w:lang w:val="en-US"/>
        </w:rPr>
      </w:pPr>
      <w:r w:rsidRPr="00F31160">
        <w:rPr>
          <w:sz w:val="22"/>
          <w:szCs w:val="22"/>
          <w:lang w:val="en-US"/>
        </w:rPr>
        <w:t xml:space="preserve">Seven years after the awarding of Islamic Studies in 2019, a 2026 Balzan Prize in the humanities will be awarded for outstanding scientific achievements in Jewish Studies. This discipline encompasses any </w:t>
      </w:r>
      <w:r w:rsidR="0064548D">
        <w:rPr>
          <w:sz w:val="22"/>
          <w:szCs w:val="22"/>
          <w:lang w:val="en-US"/>
        </w:rPr>
        <w:t xml:space="preserve">type of </w:t>
      </w:r>
      <w:r w:rsidRPr="00F31160">
        <w:rPr>
          <w:sz w:val="22"/>
          <w:szCs w:val="22"/>
          <w:lang w:val="en-US"/>
        </w:rPr>
        <w:t>effort to produce scientific knowledge relating to Jews and Judaism throughout history: religious, cultural, social</w:t>
      </w:r>
      <w:r w:rsidR="0064548D">
        <w:rPr>
          <w:sz w:val="22"/>
          <w:szCs w:val="22"/>
          <w:lang w:val="en-US"/>
        </w:rPr>
        <w:t>,</w:t>
      </w:r>
      <w:r w:rsidRPr="00F31160">
        <w:rPr>
          <w:sz w:val="22"/>
          <w:szCs w:val="22"/>
          <w:lang w:val="en-US"/>
        </w:rPr>
        <w:t xml:space="preserve"> or political</w:t>
      </w:r>
      <w:r w:rsidR="00D54CB4" w:rsidRPr="00D54CB4">
        <w:rPr>
          <w:sz w:val="22"/>
          <w:szCs w:val="22"/>
          <w:lang w:val="en-US"/>
        </w:rPr>
        <w:t>.</w:t>
      </w:r>
      <w:r w:rsidR="00B4773E" w:rsidRPr="00596B54">
        <w:rPr>
          <w:sz w:val="22"/>
          <w:szCs w:val="22"/>
          <w:lang w:val="en-US"/>
        </w:rPr>
        <w:tab/>
      </w:r>
      <w:r w:rsidR="00B4773E" w:rsidRPr="00596B54">
        <w:rPr>
          <w:sz w:val="22"/>
          <w:szCs w:val="22"/>
          <w:lang w:val="en-US"/>
        </w:rPr>
        <w:br/>
      </w:r>
      <w:r w:rsidRPr="00F31160">
        <w:rPr>
          <w:sz w:val="22"/>
          <w:szCs w:val="22"/>
          <w:lang w:val="en-US"/>
        </w:rPr>
        <w:t xml:space="preserve">Jewish Studies is also an interdisciplinary academic field, including </w:t>
      </w:r>
      <w:r w:rsidR="00542AFC" w:rsidRPr="00542AFC">
        <w:rPr>
          <w:sz w:val="22"/>
          <w:szCs w:val="22"/>
          <w:lang w:val="en-US"/>
        </w:rPr>
        <w:t>so</w:t>
      </w:r>
      <w:r w:rsidR="00542AFC">
        <w:rPr>
          <w:sz w:val="22"/>
          <w:szCs w:val="22"/>
          <w:lang w:val="en-US"/>
        </w:rPr>
        <w:t xml:space="preserve">ciology, </w:t>
      </w:r>
      <w:r w:rsidRPr="00F31160">
        <w:rPr>
          <w:sz w:val="22"/>
          <w:szCs w:val="22"/>
          <w:lang w:val="en-US"/>
        </w:rPr>
        <w:t xml:space="preserve">anthropology, archaeology, law, area studies, </w:t>
      </w:r>
      <w:r w:rsidR="00D54CB4" w:rsidRPr="00D54CB4">
        <w:rPr>
          <w:sz w:val="22"/>
          <w:szCs w:val="22"/>
          <w:lang w:val="en-US"/>
        </w:rPr>
        <w:t>li</w:t>
      </w:r>
      <w:r w:rsidR="00D54CB4">
        <w:rPr>
          <w:sz w:val="22"/>
          <w:szCs w:val="22"/>
          <w:lang w:val="en-US"/>
        </w:rPr>
        <w:t>terature</w:t>
      </w:r>
      <w:r w:rsidRPr="00F31160">
        <w:rPr>
          <w:sz w:val="22"/>
          <w:szCs w:val="22"/>
          <w:lang w:val="en-US"/>
        </w:rPr>
        <w:t>, history, art history and musicology,</w:t>
      </w:r>
      <w:r w:rsidR="00B4773E" w:rsidRPr="00B4773E">
        <w:rPr>
          <w:sz w:val="22"/>
          <w:szCs w:val="22"/>
          <w:lang w:val="en-US"/>
        </w:rPr>
        <w:t xml:space="preserve"> </w:t>
      </w:r>
      <w:r w:rsidRPr="00F31160">
        <w:rPr>
          <w:sz w:val="22"/>
          <w:szCs w:val="22"/>
          <w:lang w:val="en-US"/>
        </w:rPr>
        <w:t>linguistics, religious studies</w:t>
      </w:r>
      <w:r w:rsidR="00D54CB4" w:rsidRPr="00D54CB4">
        <w:rPr>
          <w:sz w:val="22"/>
          <w:szCs w:val="22"/>
          <w:lang w:val="en-US"/>
        </w:rPr>
        <w:t>,</w:t>
      </w:r>
      <w:r w:rsidR="00D54CB4">
        <w:rPr>
          <w:sz w:val="22"/>
          <w:szCs w:val="22"/>
          <w:lang w:val="en-US"/>
        </w:rPr>
        <w:t xml:space="preserve"> </w:t>
      </w:r>
      <w:r w:rsidR="004B7FBD" w:rsidRPr="004B7FBD">
        <w:rPr>
          <w:sz w:val="22"/>
          <w:szCs w:val="22"/>
          <w:lang w:val="en-US"/>
        </w:rPr>
        <w:t>Old Testament philology</w:t>
      </w:r>
      <w:r w:rsidR="00E641DB">
        <w:rPr>
          <w:sz w:val="22"/>
          <w:szCs w:val="22"/>
          <w:lang w:val="en-US"/>
        </w:rPr>
        <w:t>,</w:t>
      </w:r>
      <w:r w:rsidR="004B7FBD" w:rsidRPr="004B7FBD">
        <w:rPr>
          <w:sz w:val="22"/>
          <w:szCs w:val="22"/>
          <w:lang w:val="en-US"/>
        </w:rPr>
        <w:t xml:space="preserve"> and subsequent doctrinal studies</w:t>
      </w:r>
      <w:r w:rsidR="004B7FBD">
        <w:rPr>
          <w:sz w:val="22"/>
          <w:szCs w:val="22"/>
          <w:lang w:val="en-US"/>
        </w:rPr>
        <w:t>.</w:t>
      </w:r>
    </w:p>
    <w:p w14:paraId="15694131" w14:textId="77777777" w:rsidR="00F26D11" w:rsidRPr="00F31160" w:rsidRDefault="00F26D11" w:rsidP="00F26D11">
      <w:pPr>
        <w:jc w:val="both"/>
        <w:rPr>
          <w:sz w:val="22"/>
          <w:szCs w:val="22"/>
          <w:lang w:val="en-US"/>
        </w:rPr>
      </w:pPr>
    </w:p>
    <w:p w14:paraId="0A1D2D3F" w14:textId="77777777" w:rsidR="00F26D11" w:rsidRPr="00B4773E" w:rsidRDefault="00F26D11" w:rsidP="00F26D11">
      <w:pPr>
        <w:jc w:val="both"/>
        <w:rPr>
          <w:sz w:val="22"/>
          <w:szCs w:val="22"/>
          <w:lang w:val="en-US"/>
        </w:rPr>
      </w:pPr>
    </w:p>
    <w:p w14:paraId="01F6A941" w14:textId="08218CA4" w:rsidR="00F26D11" w:rsidRPr="00596B54" w:rsidRDefault="00F26D11" w:rsidP="00F26D11">
      <w:pPr>
        <w:jc w:val="both"/>
        <w:rPr>
          <w:b/>
          <w:bCs/>
          <w:sz w:val="22"/>
          <w:szCs w:val="22"/>
          <w:lang w:val="en-US"/>
        </w:rPr>
      </w:pPr>
      <w:r w:rsidRPr="00F31160">
        <w:rPr>
          <w:b/>
          <w:bCs/>
          <w:sz w:val="22"/>
          <w:szCs w:val="22"/>
          <w:lang w:val="en-US"/>
        </w:rPr>
        <w:t>Biodegradable Polymers from Renewable Sources</w:t>
      </w:r>
    </w:p>
    <w:p w14:paraId="75F7570C" w14:textId="77777777" w:rsidR="00F26D11" w:rsidRPr="00596B54" w:rsidRDefault="00F26D11" w:rsidP="00F26D11">
      <w:pPr>
        <w:jc w:val="both"/>
        <w:rPr>
          <w:sz w:val="22"/>
          <w:szCs w:val="22"/>
          <w:lang w:val="en-US"/>
        </w:rPr>
      </w:pPr>
    </w:p>
    <w:p w14:paraId="6EC7DBC8" w14:textId="4FD5C10C" w:rsidR="00F26D11" w:rsidRPr="00F31160" w:rsidRDefault="00F26D11" w:rsidP="00F26D11">
      <w:pPr>
        <w:jc w:val="both"/>
        <w:rPr>
          <w:sz w:val="22"/>
          <w:szCs w:val="22"/>
          <w:lang w:val="en-US"/>
        </w:rPr>
      </w:pPr>
      <w:r w:rsidRPr="00F31160">
        <w:rPr>
          <w:sz w:val="22"/>
          <w:szCs w:val="22"/>
          <w:lang w:val="en-US"/>
        </w:rPr>
        <w:t xml:space="preserve">The Balzan Prize in Biodegradable Polymers from Renewable Sources is intended to honor pioneering research that creates sustainable, high-performance materials from renewable resources. The Prize especially recognizes advances that enable scalable and cost-effective development </w:t>
      </w:r>
      <w:r w:rsidR="00824E1E">
        <w:rPr>
          <w:sz w:val="22"/>
          <w:szCs w:val="22"/>
          <w:lang w:val="en-US"/>
        </w:rPr>
        <w:t xml:space="preserve">in </w:t>
      </w:r>
      <w:r w:rsidR="00784495" w:rsidRPr="00F31160">
        <w:rPr>
          <w:sz w:val="22"/>
          <w:szCs w:val="22"/>
          <w:lang w:val="en-US"/>
        </w:rPr>
        <w:t>this category of polymers, which has seen significant innovations in recent years</w:t>
      </w:r>
      <w:r w:rsidR="00784495" w:rsidRPr="00784495">
        <w:rPr>
          <w:sz w:val="22"/>
          <w:szCs w:val="22"/>
          <w:lang w:val="en-US"/>
        </w:rPr>
        <w:t>.</w:t>
      </w:r>
      <w:r w:rsidRPr="00596B54">
        <w:rPr>
          <w:sz w:val="22"/>
          <w:szCs w:val="22"/>
          <w:lang w:val="en-US"/>
        </w:rPr>
        <w:tab/>
      </w:r>
      <w:r w:rsidRPr="00596B54">
        <w:rPr>
          <w:sz w:val="22"/>
          <w:szCs w:val="22"/>
          <w:lang w:val="en-US"/>
        </w:rPr>
        <w:br/>
      </w:r>
      <w:r w:rsidRPr="00F31160">
        <w:rPr>
          <w:sz w:val="22"/>
          <w:szCs w:val="22"/>
          <w:lang w:val="en-US"/>
        </w:rPr>
        <w:t>By addressing global challenges such as plastic pollution, microplastic contamination, and fossil fuel dependence, the Prize will highlight innovations with potential for transformative impacts across industrial applications in - for instance - packaging, textile</w:t>
      </w:r>
      <w:r w:rsidR="00D9134B">
        <w:rPr>
          <w:sz w:val="22"/>
          <w:szCs w:val="22"/>
          <w:lang w:val="en-US"/>
        </w:rPr>
        <w:t>,</w:t>
      </w:r>
      <w:r w:rsidRPr="00F31160">
        <w:rPr>
          <w:sz w:val="22"/>
          <w:szCs w:val="22"/>
          <w:lang w:val="en-US"/>
        </w:rPr>
        <w:t xml:space="preserve"> or biomedical technologies.</w:t>
      </w:r>
    </w:p>
    <w:p w14:paraId="04477834" w14:textId="77777777" w:rsidR="00F26D11" w:rsidRPr="00F31160" w:rsidRDefault="00F26D11" w:rsidP="00F26D11">
      <w:pPr>
        <w:jc w:val="both"/>
        <w:rPr>
          <w:sz w:val="22"/>
          <w:szCs w:val="22"/>
          <w:lang w:val="en-US"/>
        </w:rPr>
      </w:pPr>
    </w:p>
    <w:p w14:paraId="44DB26B3" w14:textId="77777777" w:rsidR="00F26D11" w:rsidRPr="00F31160" w:rsidRDefault="00F26D11" w:rsidP="00F26D11">
      <w:pPr>
        <w:jc w:val="both"/>
        <w:rPr>
          <w:sz w:val="22"/>
          <w:szCs w:val="22"/>
          <w:lang w:val="en-US"/>
        </w:rPr>
      </w:pPr>
    </w:p>
    <w:p w14:paraId="4C70A9FF" w14:textId="77777777" w:rsidR="00F26D11" w:rsidRPr="00596B54" w:rsidRDefault="00F26D11" w:rsidP="00F26D11">
      <w:pPr>
        <w:jc w:val="both"/>
        <w:rPr>
          <w:sz w:val="22"/>
          <w:szCs w:val="22"/>
          <w:lang w:val="en-US"/>
        </w:rPr>
      </w:pPr>
    </w:p>
    <w:p w14:paraId="266889A1" w14:textId="1ABAFD6D" w:rsidR="00F26D11" w:rsidRPr="00F26D11" w:rsidRDefault="00F26D11" w:rsidP="00F26D11">
      <w:pPr>
        <w:jc w:val="both"/>
        <w:rPr>
          <w:b/>
          <w:bCs/>
          <w:sz w:val="22"/>
          <w:szCs w:val="22"/>
          <w:lang w:val="en-US"/>
        </w:rPr>
      </w:pPr>
      <w:r w:rsidRPr="00F31160">
        <w:rPr>
          <w:b/>
          <w:bCs/>
          <w:sz w:val="22"/>
          <w:szCs w:val="22"/>
          <w:lang w:val="en-US"/>
        </w:rPr>
        <w:t>Molecular evolution: Decoding pa</w:t>
      </w:r>
      <w:r w:rsidR="00D9134B">
        <w:rPr>
          <w:b/>
          <w:bCs/>
          <w:sz w:val="22"/>
          <w:szCs w:val="22"/>
          <w:lang w:val="en-US"/>
        </w:rPr>
        <w:t>t</w:t>
      </w:r>
      <w:r w:rsidRPr="00F31160">
        <w:rPr>
          <w:b/>
          <w:bCs/>
          <w:sz w:val="22"/>
          <w:szCs w:val="22"/>
          <w:lang w:val="en-US"/>
        </w:rPr>
        <w:t>terns of genomic change</w:t>
      </w:r>
    </w:p>
    <w:p w14:paraId="437E24FA" w14:textId="77777777" w:rsidR="00F26D11" w:rsidRPr="00F26D11" w:rsidRDefault="00F26D11" w:rsidP="00F26D11">
      <w:pPr>
        <w:jc w:val="both"/>
        <w:rPr>
          <w:sz w:val="22"/>
          <w:szCs w:val="22"/>
          <w:lang w:val="en-US"/>
        </w:rPr>
      </w:pPr>
    </w:p>
    <w:p w14:paraId="0FCB1718" w14:textId="565BCC57" w:rsidR="003B02CB" w:rsidRDefault="00F26D11" w:rsidP="00F26D11">
      <w:pPr>
        <w:jc w:val="both"/>
        <w:rPr>
          <w:sz w:val="22"/>
          <w:szCs w:val="22"/>
          <w:lang w:val="en-US"/>
        </w:rPr>
      </w:pPr>
      <w:r w:rsidRPr="00F31160">
        <w:rPr>
          <w:sz w:val="22"/>
          <w:szCs w:val="22"/>
          <w:lang w:val="en-US"/>
        </w:rPr>
        <w:t>Evolution leaves genetic fingerprints in the genomes of biological populations by changing heritable traits over successive generations. Research in molecular evolution leverages these fingerprints to describe and explain how natural selection and genetic drift shapes genomes over evolutionary history.</w:t>
      </w:r>
      <w:r w:rsidRPr="00596B54">
        <w:rPr>
          <w:sz w:val="22"/>
          <w:szCs w:val="22"/>
          <w:lang w:val="en-US"/>
        </w:rPr>
        <w:tab/>
      </w:r>
      <w:r w:rsidRPr="00F31160">
        <w:rPr>
          <w:sz w:val="22"/>
          <w:szCs w:val="22"/>
          <w:lang w:val="en-US"/>
        </w:rPr>
        <w:t xml:space="preserve"> </w:t>
      </w:r>
      <w:r w:rsidRPr="00596B54">
        <w:rPr>
          <w:sz w:val="22"/>
          <w:szCs w:val="22"/>
          <w:lang w:val="en-US"/>
        </w:rPr>
        <w:br/>
      </w:r>
      <w:r w:rsidRPr="00F31160">
        <w:rPr>
          <w:sz w:val="22"/>
          <w:szCs w:val="22"/>
          <w:lang w:val="en-US"/>
        </w:rPr>
        <w:t xml:space="preserve">This </w:t>
      </w:r>
      <w:r w:rsidRPr="00F26D11">
        <w:rPr>
          <w:sz w:val="22"/>
          <w:szCs w:val="22"/>
          <w:lang w:val="en-US"/>
        </w:rPr>
        <w:t>P</w:t>
      </w:r>
      <w:r w:rsidRPr="00F31160">
        <w:rPr>
          <w:sz w:val="22"/>
          <w:szCs w:val="22"/>
          <w:lang w:val="en-US"/>
        </w:rPr>
        <w:t>rize will recognize groundbreaking research in the field of molecular evolution ranging from the development of computational, statistical</w:t>
      </w:r>
      <w:r w:rsidR="00D9134B">
        <w:rPr>
          <w:sz w:val="22"/>
          <w:szCs w:val="22"/>
          <w:lang w:val="en-US"/>
        </w:rPr>
        <w:t>,</w:t>
      </w:r>
      <w:r w:rsidRPr="00F31160">
        <w:rPr>
          <w:sz w:val="22"/>
          <w:szCs w:val="22"/>
          <w:lang w:val="en-US"/>
        </w:rPr>
        <w:t xml:space="preserve"> and mathematical methods to empirical approaches such as experimental evolution or field studies.</w:t>
      </w:r>
    </w:p>
    <w:p w14:paraId="7C5FE6AD" w14:textId="77777777" w:rsidR="0087136B" w:rsidRDefault="0087136B" w:rsidP="00F26D11">
      <w:pPr>
        <w:jc w:val="both"/>
        <w:rPr>
          <w:sz w:val="22"/>
          <w:szCs w:val="22"/>
          <w:lang w:val="en-US"/>
        </w:rPr>
      </w:pPr>
    </w:p>
    <w:p w14:paraId="4E7D27D4" w14:textId="77777777" w:rsidR="0087136B" w:rsidRDefault="0087136B" w:rsidP="00F26D11">
      <w:pPr>
        <w:jc w:val="both"/>
        <w:rPr>
          <w:sz w:val="22"/>
          <w:szCs w:val="22"/>
          <w:lang w:val="en-US"/>
        </w:rPr>
      </w:pPr>
    </w:p>
    <w:p w14:paraId="3BC866FF" w14:textId="77777777" w:rsidR="0087136B" w:rsidRDefault="0087136B" w:rsidP="00F26D11">
      <w:pPr>
        <w:jc w:val="both"/>
        <w:rPr>
          <w:sz w:val="22"/>
          <w:szCs w:val="22"/>
          <w:lang w:val="en-US"/>
        </w:rPr>
      </w:pPr>
    </w:p>
    <w:p w14:paraId="0B22C8FE" w14:textId="77777777" w:rsidR="0087136B" w:rsidRDefault="0087136B" w:rsidP="00F26D11">
      <w:pPr>
        <w:jc w:val="both"/>
        <w:rPr>
          <w:sz w:val="22"/>
          <w:szCs w:val="22"/>
          <w:lang w:val="en-US"/>
        </w:rPr>
      </w:pPr>
    </w:p>
    <w:p w14:paraId="29BFD3B5" w14:textId="77777777" w:rsidR="0087136B" w:rsidRDefault="0087136B" w:rsidP="00F26D11">
      <w:pPr>
        <w:jc w:val="both"/>
        <w:rPr>
          <w:sz w:val="22"/>
          <w:szCs w:val="22"/>
          <w:lang w:val="en-US"/>
        </w:rPr>
      </w:pPr>
    </w:p>
    <w:p w14:paraId="3978EA9C" w14:textId="77777777" w:rsidR="0087136B" w:rsidRDefault="0087136B" w:rsidP="00F26D11">
      <w:pPr>
        <w:jc w:val="both"/>
        <w:rPr>
          <w:sz w:val="22"/>
          <w:szCs w:val="22"/>
          <w:lang w:val="en-US"/>
        </w:rPr>
      </w:pPr>
    </w:p>
    <w:p w14:paraId="50E532CA" w14:textId="77777777" w:rsidR="0087136B" w:rsidRDefault="0087136B" w:rsidP="00F26D11">
      <w:pPr>
        <w:jc w:val="both"/>
        <w:rPr>
          <w:sz w:val="22"/>
          <w:szCs w:val="22"/>
          <w:lang w:val="en-US"/>
        </w:rPr>
      </w:pPr>
    </w:p>
    <w:p w14:paraId="696E5369" w14:textId="77777777" w:rsidR="0087136B" w:rsidRDefault="0087136B" w:rsidP="00F26D11">
      <w:pPr>
        <w:jc w:val="both"/>
        <w:rPr>
          <w:sz w:val="22"/>
          <w:szCs w:val="22"/>
          <w:lang w:val="en-US"/>
        </w:rPr>
      </w:pPr>
    </w:p>
    <w:p w14:paraId="3CFBC3E7" w14:textId="77777777" w:rsidR="0087136B" w:rsidRPr="0087136B" w:rsidRDefault="0087136B" w:rsidP="0087136B">
      <w:pPr>
        <w:jc w:val="both"/>
        <w:rPr>
          <w:sz w:val="22"/>
          <w:szCs w:val="22"/>
          <w:lang w:val="en-US"/>
        </w:rPr>
      </w:pPr>
    </w:p>
    <w:p w14:paraId="219741B9" w14:textId="77777777" w:rsidR="0087136B" w:rsidRPr="0087136B" w:rsidRDefault="0087136B" w:rsidP="0087136B">
      <w:pPr>
        <w:jc w:val="both"/>
        <w:rPr>
          <w:b/>
          <w:bCs/>
          <w:sz w:val="22"/>
          <w:szCs w:val="22"/>
          <w:lang w:val="en-US"/>
        </w:rPr>
      </w:pPr>
      <w:r w:rsidRPr="0087136B">
        <w:rPr>
          <w:b/>
          <w:bCs/>
          <w:sz w:val="22"/>
          <w:szCs w:val="22"/>
          <w:lang w:val="en-US"/>
        </w:rPr>
        <w:t>The Balzan Prize for Humanity, Peace and Fraternity among Peoples</w:t>
      </w:r>
    </w:p>
    <w:p w14:paraId="42C110A7" w14:textId="77777777" w:rsidR="0087136B" w:rsidRPr="0087136B" w:rsidRDefault="0087136B" w:rsidP="0087136B">
      <w:pPr>
        <w:jc w:val="both"/>
        <w:rPr>
          <w:sz w:val="22"/>
          <w:szCs w:val="22"/>
          <w:lang w:val="en-US"/>
        </w:rPr>
      </w:pPr>
    </w:p>
    <w:p w14:paraId="03A8A439" w14:textId="77777777" w:rsidR="0087136B" w:rsidRPr="0087136B" w:rsidRDefault="0087136B" w:rsidP="0087136B">
      <w:pPr>
        <w:jc w:val="both"/>
        <w:rPr>
          <w:sz w:val="22"/>
          <w:szCs w:val="22"/>
          <w:lang w:val="en-US"/>
        </w:rPr>
      </w:pPr>
    </w:p>
    <w:p w14:paraId="77B0D21B" w14:textId="77777777" w:rsidR="0087136B" w:rsidRPr="0087136B" w:rsidRDefault="0087136B" w:rsidP="0087136B">
      <w:pPr>
        <w:jc w:val="both"/>
        <w:rPr>
          <w:sz w:val="22"/>
          <w:szCs w:val="22"/>
          <w:lang w:val="en-US"/>
        </w:rPr>
      </w:pPr>
      <w:r w:rsidRPr="0087136B">
        <w:rPr>
          <w:sz w:val="22"/>
          <w:szCs w:val="22"/>
          <w:lang w:val="en-US"/>
        </w:rPr>
        <w:t xml:space="preserve">The Balzan Prize for Humanity, Peace and Fraternity among Peoples is a special prize awarded at intervals of no less than three years. It is destined </w:t>
      </w:r>
      <w:proofErr w:type="gramStart"/>
      <w:r w:rsidRPr="0087136B">
        <w:rPr>
          <w:sz w:val="22"/>
          <w:szCs w:val="22"/>
          <w:lang w:val="en-US"/>
        </w:rPr>
        <w:t>to</w:t>
      </w:r>
      <w:proofErr w:type="gramEnd"/>
      <w:r w:rsidRPr="0087136B">
        <w:rPr>
          <w:sz w:val="22"/>
          <w:szCs w:val="22"/>
          <w:lang w:val="en-US"/>
        </w:rPr>
        <w:t xml:space="preserve"> a person or an </w:t>
      </w:r>
      <w:proofErr w:type="spellStart"/>
      <w:r w:rsidRPr="0087136B">
        <w:rPr>
          <w:sz w:val="22"/>
          <w:szCs w:val="22"/>
          <w:lang w:val="en-US"/>
        </w:rPr>
        <w:t>organisation</w:t>
      </w:r>
      <w:proofErr w:type="spellEnd"/>
      <w:r w:rsidRPr="0087136B">
        <w:rPr>
          <w:sz w:val="22"/>
          <w:szCs w:val="22"/>
          <w:lang w:val="en-US"/>
        </w:rPr>
        <w:t xml:space="preserve"> that has achieved distinction for outstanding humanitarian work. </w:t>
      </w:r>
    </w:p>
    <w:p w14:paraId="557946E0" w14:textId="2DA9B415" w:rsidR="0087136B" w:rsidRPr="0087136B" w:rsidRDefault="0087136B" w:rsidP="0087136B">
      <w:pPr>
        <w:jc w:val="both"/>
        <w:rPr>
          <w:sz w:val="22"/>
          <w:szCs w:val="22"/>
          <w:lang w:val="en-US"/>
        </w:rPr>
      </w:pPr>
      <w:r w:rsidRPr="0087136B">
        <w:rPr>
          <w:sz w:val="22"/>
          <w:szCs w:val="22"/>
          <w:lang w:val="en-US"/>
        </w:rPr>
        <w:t>The Prize 202</w:t>
      </w:r>
      <w:r w:rsidR="00AE7318">
        <w:rPr>
          <w:sz w:val="22"/>
          <w:szCs w:val="22"/>
          <w:lang w:val="en-US"/>
        </w:rPr>
        <w:t>6</w:t>
      </w:r>
      <w:r w:rsidRPr="0087136B">
        <w:rPr>
          <w:sz w:val="22"/>
          <w:szCs w:val="22"/>
          <w:lang w:val="en-US"/>
        </w:rPr>
        <w:t xml:space="preserve">, the </w:t>
      </w:r>
      <w:r w:rsidR="00AE7318">
        <w:rPr>
          <w:sz w:val="22"/>
          <w:szCs w:val="22"/>
          <w:lang w:val="en-US"/>
        </w:rPr>
        <w:t>thirteen</w:t>
      </w:r>
      <w:r w:rsidRPr="0087136B">
        <w:rPr>
          <w:sz w:val="22"/>
          <w:szCs w:val="22"/>
          <w:lang w:val="en-US"/>
        </w:rPr>
        <w:t xml:space="preserve">th in the history of the Foundation, will be announced on </w:t>
      </w:r>
      <w:r w:rsidR="00AE7318">
        <w:rPr>
          <w:sz w:val="22"/>
          <w:szCs w:val="22"/>
          <w:lang w:val="en-US"/>
        </w:rPr>
        <w:t>7</w:t>
      </w:r>
      <w:r w:rsidRPr="0087136B">
        <w:rPr>
          <w:sz w:val="22"/>
          <w:szCs w:val="22"/>
          <w:lang w:val="en-US"/>
        </w:rPr>
        <w:t xml:space="preserve"> September, and in November, it will be presented to the winner during the awards ceremony in </w:t>
      </w:r>
      <w:r w:rsidR="00AE7318">
        <w:rPr>
          <w:sz w:val="22"/>
          <w:szCs w:val="22"/>
          <w:lang w:val="en-US"/>
        </w:rPr>
        <w:t>Rome</w:t>
      </w:r>
      <w:r w:rsidRPr="0087136B">
        <w:rPr>
          <w:sz w:val="22"/>
          <w:szCs w:val="22"/>
          <w:lang w:val="en-US"/>
        </w:rPr>
        <w:t xml:space="preserve">. </w:t>
      </w:r>
    </w:p>
    <w:p w14:paraId="28A0DCF6" w14:textId="77777777" w:rsidR="0087136B" w:rsidRPr="0087136B" w:rsidRDefault="0087136B" w:rsidP="0087136B">
      <w:pPr>
        <w:jc w:val="both"/>
        <w:rPr>
          <w:sz w:val="22"/>
          <w:szCs w:val="22"/>
          <w:lang w:val="en-US"/>
        </w:rPr>
      </w:pPr>
      <w:r w:rsidRPr="0087136B">
        <w:rPr>
          <w:sz w:val="22"/>
          <w:szCs w:val="22"/>
          <w:lang w:val="en-US"/>
        </w:rPr>
        <w:t xml:space="preserve">This prize also has strong historical significance for the Balzan Foundation. </w:t>
      </w:r>
    </w:p>
    <w:p w14:paraId="3E499E30" w14:textId="77777777" w:rsidR="0087136B" w:rsidRPr="0087136B" w:rsidRDefault="0087136B" w:rsidP="0087136B">
      <w:pPr>
        <w:jc w:val="both"/>
        <w:rPr>
          <w:sz w:val="22"/>
          <w:szCs w:val="22"/>
          <w:lang w:val="en-US"/>
        </w:rPr>
      </w:pPr>
      <w:r w:rsidRPr="0087136B">
        <w:rPr>
          <w:sz w:val="22"/>
          <w:szCs w:val="22"/>
          <w:lang w:val="en-US"/>
        </w:rPr>
        <w:t xml:space="preserve">On 26 October </w:t>
      </w:r>
      <w:r w:rsidRPr="0087136B">
        <w:rPr>
          <w:b/>
          <w:bCs/>
          <w:sz w:val="22"/>
          <w:szCs w:val="22"/>
          <w:lang w:val="en-US"/>
        </w:rPr>
        <w:t>1962</w:t>
      </w:r>
      <w:r w:rsidRPr="0087136B">
        <w:rPr>
          <w:sz w:val="22"/>
          <w:szCs w:val="22"/>
          <w:lang w:val="en-US"/>
        </w:rPr>
        <w:t xml:space="preserve">, King Gustav Adolf of Sweden, on behalf of the </w:t>
      </w:r>
      <w:r w:rsidRPr="0087136B">
        <w:rPr>
          <w:b/>
          <w:bCs/>
          <w:sz w:val="22"/>
          <w:szCs w:val="22"/>
          <w:lang w:val="en-US"/>
        </w:rPr>
        <w:t>Nobel Foundation</w:t>
      </w:r>
      <w:r w:rsidRPr="0087136B">
        <w:rPr>
          <w:sz w:val="22"/>
          <w:szCs w:val="22"/>
          <w:lang w:val="en-US"/>
        </w:rPr>
        <w:t xml:space="preserve">, received the Balzan Prize for Humanity, Peace and Fraternity among Peoples from the hands of the President of the Italian Republic, Antonio </w:t>
      </w:r>
      <w:proofErr w:type="spellStart"/>
      <w:r w:rsidRPr="0087136B">
        <w:rPr>
          <w:sz w:val="22"/>
          <w:szCs w:val="22"/>
          <w:lang w:val="en-US"/>
        </w:rPr>
        <w:t>Segni</w:t>
      </w:r>
      <w:proofErr w:type="spellEnd"/>
      <w:r w:rsidRPr="0087136B">
        <w:rPr>
          <w:sz w:val="22"/>
          <w:szCs w:val="22"/>
          <w:lang w:val="en-US"/>
        </w:rPr>
        <w:t xml:space="preserve">. It was the first awards ceremony in foundation history, and was held in Rome, in the Hall of the </w:t>
      </w:r>
      <w:proofErr w:type="spellStart"/>
      <w:r w:rsidRPr="0087136B">
        <w:rPr>
          <w:sz w:val="22"/>
          <w:szCs w:val="22"/>
          <w:lang w:val="en-US"/>
        </w:rPr>
        <w:t>Horatii</w:t>
      </w:r>
      <w:proofErr w:type="spellEnd"/>
      <w:r w:rsidRPr="0087136B">
        <w:rPr>
          <w:sz w:val="22"/>
          <w:szCs w:val="22"/>
          <w:lang w:val="en-US"/>
        </w:rPr>
        <w:t xml:space="preserve"> and the </w:t>
      </w:r>
      <w:proofErr w:type="spellStart"/>
      <w:r w:rsidRPr="0087136B">
        <w:rPr>
          <w:sz w:val="22"/>
          <w:szCs w:val="22"/>
          <w:lang w:val="en-US"/>
        </w:rPr>
        <w:t>Curiatii</w:t>
      </w:r>
      <w:proofErr w:type="spellEnd"/>
      <w:r w:rsidRPr="0087136B">
        <w:rPr>
          <w:sz w:val="22"/>
          <w:szCs w:val="22"/>
          <w:lang w:val="en-US"/>
        </w:rPr>
        <w:t xml:space="preserve"> in the Palazzo </w:t>
      </w:r>
      <w:proofErr w:type="spellStart"/>
      <w:r w:rsidRPr="0087136B">
        <w:rPr>
          <w:sz w:val="22"/>
          <w:szCs w:val="22"/>
          <w:lang w:val="en-US"/>
        </w:rPr>
        <w:t>dei</w:t>
      </w:r>
      <w:proofErr w:type="spellEnd"/>
      <w:r w:rsidRPr="0087136B">
        <w:rPr>
          <w:sz w:val="22"/>
          <w:szCs w:val="22"/>
          <w:lang w:val="en-US"/>
        </w:rPr>
        <w:t xml:space="preserve"> </w:t>
      </w:r>
      <w:proofErr w:type="spellStart"/>
      <w:r w:rsidRPr="0087136B">
        <w:rPr>
          <w:sz w:val="22"/>
          <w:szCs w:val="22"/>
          <w:lang w:val="en-US"/>
        </w:rPr>
        <w:t>Conservatori</w:t>
      </w:r>
      <w:proofErr w:type="spellEnd"/>
      <w:r w:rsidRPr="0087136B">
        <w:rPr>
          <w:sz w:val="22"/>
          <w:szCs w:val="22"/>
          <w:lang w:val="en-US"/>
        </w:rPr>
        <w:t>. </w:t>
      </w:r>
    </w:p>
    <w:p w14:paraId="29466298" w14:textId="77777777" w:rsidR="0087136B" w:rsidRPr="0087136B" w:rsidRDefault="0087136B" w:rsidP="0087136B">
      <w:pPr>
        <w:jc w:val="both"/>
        <w:rPr>
          <w:sz w:val="22"/>
          <w:szCs w:val="22"/>
          <w:lang w:val="en-US"/>
        </w:rPr>
      </w:pPr>
      <w:r w:rsidRPr="0087136B">
        <w:rPr>
          <w:sz w:val="22"/>
          <w:szCs w:val="22"/>
          <w:lang w:val="en-US"/>
        </w:rPr>
        <w:t xml:space="preserve">On 11 May </w:t>
      </w:r>
      <w:r w:rsidRPr="0087136B">
        <w:rPr>
          <w:b/>
          <w:bCs/>
          <w:sz w:val="22"/>
          <w:szCs w:val="22"/>
          <w:lang w:val="en-US"/>
        </w:rPr>
        <w:t>1963</w:t>
      </w:r>
      <w:r w:rsidRPr="0087136B">
        <w:rPr>
          <w:sz w:val="22"/>
          <w:szCs w:val="22"/>
          <w:lang w:val="en-US"/>
        </w:rPr>
        <w:t xml:space="preserve">, again in Rome, </w:t>
      </w:r>
      <w:r w:rsidRPr="0087136B">
        <w:rPr>
          <w:b/>
          <w:bCs/>
          <w:sz w:val="22"/>
          <w:szCs w:val="22"/>
          <w:lang w:val="en-US"/>
        </w:rPr>
        <w:t>Pope John XXIII</w:t>
      </w:r>
      <w:r w:rsidRPr="0087136B">
        <w:rPr>
          <w:sz w:val="22"/>
          <w:szCs w:val="22"/>
          <w:lang w:val="en-US"/>
        </w:rPr>
        <w:t xml:space="preserve"> entered the Quirinal Palace – the former papal palace – to take part in the Balzan Prize awards ceremony. It was the first time in centuries that the pontiff of the Catholic Church left the Vatican to enter a State institution. The ceremony was also John XXIII’s last public engagement, as he died at the age of eighty-two shortly thereafter, on 3 June 1963. </w:t>
      </w:r>
    </w:p>
    <w:p w14:paraId="0C411BD1" w14:textId="05EEFD0D" w:rsidR="0087136B" w:rsidRPr="0087136B" w:rsidRDefault="0087136B" w:rsidP="0087136B">
      <w:pPr>
        <w:jc w:val="both"/>
        <w:rPr>
          <w:sz w:val="22"/>
          <w:szCs w:val="22"/>
          <w:lang w:val="en-US"/>
        </w:rPr>
      </w:pPr>
      <w:r w:rsidRPr="0087136B">
        <w:rPr>
          <w:sz w:val="22"/>
          <w:szCs w:val="22"/>
          <w:lang w:val="en-US"/>
        </w:rPr>
        <w:t xml:space="preserve">On 1 March </w:t>
      </w:r>
      <w:r w:rsidRPr="0087136B">
        <w:rPr>
          <w:b/>
          <w:bCs/>
          <w:sz w:val="22"/>
          <w:szCs w:val="22"/>
          <w:lang w:val="en-US"/>
        </w:rPr>
        <w:t>1979</w:t>
      </w:r>
      <w:r w:rsidRPr="0087136B">
        <w:rPr>
          <w:sz w:val="22"/>
          <w:szCs w:val="22"/>
          <w:lang w:val="en-US"/>
        </w:rPr>
        <w:t xml:space="preserve">, </w:t>
      </w:r>
      <w:r w:rsidRPr="0087136B">
        <w:rPr>
          <w:b/>
          <w:bCs/>
          <w:sz w:val="22"/>
          <w:szCs w:val="22"/>
          <w:lang w:val="en-US"/>
        </w:rPr>
        <w:t xml:space="preserve">Mother </w:t>
      </w:r>
      <w:r w:rsidRPr="004C27A7">
        <w:rPr>
          <w:b/>
          <w:bCs/>
          <w:sz w:val="22"/>
          <w:szCs w:val="22"/>
          <w:lang w:val="en-US"/>
        </w:rPr>
        <w:t>Teresa</w:t>
      </w:r>
      <w:r w:rsidRPr="0087136B">
        <w:rPr>
          <w:b/>
          <w:bCs/>
          <w:sz w:val="22"/>
          <w:szCs w:val="22"/>
          <w:lang w:val="en-US"/>
        </w:rPr>
        <w:t xml:space="preserve"> of Calcutta</w:t>
      </w:r>
      <w:r w:rsidRPr="0087136B">
        <w:rPr>
          <w:sz w:val="22"/>
          <w:szCs w:val="22"/>
          <w:lang w:val="en-US"/>
        </w:rPr>
        <w:t> accepted her Balzan Prize from the hands of then President of the Italian Republic, Sandro Pertini. This was the first time that she received a great international award for her tireless missionary work.</w:t>
      </w:r>
    </w:p>
    <w:p w14:paraId="38D4D60D" w14:textId="77777777" w:rsidR="0087136B" w:rsidRPr="0087136B" w:rsidRDefault="0087136B" w:rsidP="0087136B">
      <w:pPr>
        <w:jc w:val="both"/>
        <w:rPr>
          <w:sz w:val="22"/>
          <w:szCs w:val="22"/>
          <w:lang w:val="en-US"/>
        </w:rPr>
      </w:pPr>
    </w:p>
    <w:p w14:paraId="5824823E" w14:textId="77777777" w:rsidR="0087136B" w:rsidRDefault="0087136B" w:rsidP="0087136B">
      <w:pPr>
        <w:jc w:val="both"/>
        <w:rPr>
          <w:b/>
          <w:bCs/>
          <w:sz w:val="22"/>
          <w:szCs w:val="22"/>
          <w:lang w:val="en-US"/>
        </w:rPr>
      </w:pPr>
      <w:r w:rsidRPr="0087136B">
        <w:rPr>
          <w:b/>
          <w:bCs/>
          <w:sz w:val="22"/>
          <w:szCs w:val="22"/>
          <w:lang w:val="en-US"/>
        </w:rPr>
        <w:t>Previous Prizewinners for Humanity, Peace and Fraternity among Peoples</w:t>
      </w:r>
    </w:p>
    <w:p w14:paraId="12B45C75" w14:textId="77777777" w:rsidR="0087136B" w:rsidRPr="0087136B" w:rsidRDefault="0087136B" w:rsidP="0087136B">
      <w:pPr>
        <w:jc w:val="both"/>
        <w:rPr>
          <w:b/>
          <w:bCs/>
          <w:sz w:val="22"/>
          <w:szCs w:val="22"/>
          <w:lang w:val="en-US"/>
        </w:rPr>
      </w:pPr>
    </w:p>
    <w:p w14:paraId="0BA57658" w14:textId="488FA6F8" w:rsidR="0087136B" w:rsidRDefault="0087136B" w:rsidP="0087136B">
      <w:pPr>
        <w:rPr>
          <w:sz w:val="22"/>
          <w:szCs w:val="22"/>
          <w:lang w:val="en-US"/>
        </w:rPr>
      </w:pPr>
      <w:r w:rsidRPr="0087136B">
        <w:rPr>
          <w:sz w:val="22"/>
          <w:szCs w:val="22"/>
          <w:lang w:val="en-US"/>
        </w:rPr>
        <w:t>1961</w:t>
      </w:r>
      <w:r w:rsidRPr="0087136B">
        <w:rPr>
          <w:sz w:val="22"/>
          <w:szCs w:val="22"/>
          <w:lang w:val="en-US"/>
        </w:rPr>
        <w:tab/>
        <w:t xml:space="preserve">Nobel Foundation </w:t>
      </w:r>
      <w:r>
        <w:rPr>
          <w:sz w:val="22"/>
          <w:szCs w:val="22"/>
          <w:lang w:val="en-US"/>
        </w:rPr>
        <w:tab/>
      </w:r>
      <w:r w:rsidRPr="0087136B">
        <w:rPr>
          <w:sz w:val="22"/>
          <w:szCs w:val="22"/>
          <w:lang w:val="en-US"/>
        </w:rPr>
        <w:br/>
        <w:t>1962</w:t>
      </w:r>
      <w:r w:rsidRPr="0087136B">
        <w:rPr>
          <w:sz w:val="22"/>
          <w:szCs w:val="22"/>
          <w:lang w:val="en-US"/>
        </w:rPr>
        <w:tab/>
        <w:t>H.H.</w:t>
      </w:r>
      <w:r>
        <w:rPr>
          <w:sz w:val="22"/>
          <w:szCs w:val="22"/>
          <w:lang w:val="en-US"/>
        </w:rPr>
        <w:t xml:space="preserve"> </w:t>
      </w:r>
      <w:r w:rsidRPr="0087136B">
        <w:rPr>
          <w:sz w:val="22"/>
          <w:szCs w:val="22"/>
          <w:lang w:val="en-US"/>
        </w:rPr>
        <w:t>John</w:t>
      </w:r>
      <w:r>
        <w:rPr>
          <w:sz w:val="22"/>
          <w:szCs w:val="22"/>
          <w:lang w:val="en-US"/>
        </w:rPr>
        <w:t xml:space="preserve"> </w:t>
      </w:r>
      <w:r w:rsidRPr="0087136B">
        <w:rPr>
          <w:sz w:val="22"/>
          <w:szCs w:val="22"/>
          <w:lang w:val="en-US"/>
        </w:rPr>
        <w:t xml:space="preserve">XXIII </w:t>
      </w:r>
      <w:r w:rsidRPr="0087136B">
        <w:rPr>
          <w:sz w:val="22"/>
          <w:szCs w:val="22"/>
          <w:lang w:val="en-US"/>
        </w:rPr>
        <w:br/>
        <w:t>1978</w:t>
      </w:r>
      <w:r w:rsidRPr="0087136B">
        <w:rPr>
          <w:sz w:val="22"/>
          <w:szCs w:val="22"/>
          <w:lang w:val="en-US"/>
        </w:rPr>
        <w:tab/>
        <w:t>Mother Teresa of Calcutta</w:t>
      </w:r>
      <w:r w:rsidRPr="0087136B">
        <w:rPr>
          <w:sz w:val="22"/>
          <w:szCs w:val="22"/>
          <w:lang w:val="en-US"/>
        </w:rPr>
        <w:br/>
        <w:t>1986</w:t>
      </w:r>
      <w:r w:rsidRPr="0087136B">
        <w:rPr>
          <w:sz w:val="22"/>
          <w:szCs w:val="22"/>
          <w:lang w:val="en-US"/>
        </w:rPr>
        <w:tab/>
        <w:t xml:space="preserve">United Nations High Commissioner for Refugees - UNHCR </w:t>
      </w:r>
      <w:r w:rsidRPr="0087136B">
        <w:rPr>
          <w:sz w:val="22"/>
          <w:szCs w:val="22"/>
          <w:lang w:val="en-US"/>
        </w:rPr>
        <w:br/>
        <w:t>1991</w:t>
      </w:r>
      <w:r w:rsidRPr="0087136B">
        <w:rPr>
          <w:sz w:val="22"/>
          <w:szCs w:val="22"/>
          <w:lang w:val="en-US"/>
        </w:rPr>
        <w:tab/>
        <w:t xml:space="preserve">Abbé Pierre </w:t>
      </w:r>
      <w:r w:rsidRPr="0087136B">
        <w:rPr>
          <w:sz w:val="22"/>
          <w:szCs w:val="22"/>
          <w:lang w:val="en-US"/>
        </w:rPr>
        <w:br/>
        <w:t>1996</w:t>
      </w:r>
      <w:r w:rsidRPr="0087136B">
        <w:rPr>
          <w:sz w:val="22"/>
          <w:szCs w:val="22"/>
          <w:lang w:val="en-US"/>
        </w:rPr>
        <w:tab/>
        <w:t xml:space="preserve">International Committee of the Red Cross, </w:t>
      </w:r>
      <w:proofErr w:type="spellStart"/>
      <w:r w:rsidRPr="0087136B">
        <w:rPr>
          <w:sz w:val="22"/>
          <w:szCs w:val="22"/>
          <w:lang w:val="en-US"/>
        </w:rPr>
        <w:t>endeavours</w:t>
      </w:r>
      <w:proofErr w:type="spellEnd"/>
      <w:r w:rsidRPr="0087136B">
        <w:rPr>
          <w:sz w:val="22"/>
          <w:szCs w:val="22"/>
          <w:lang w:val="en-US"/>
        </w:rPr>
        <w:t xml:space="preserve"> in Hospital  in Afghanistan</w:t>
      </w:r>
      <w:r w:rsidRPr="0087136B">
        <w:rPr>
          <w:sz w:val="22"/>
          <w:szCs w:val="22"/>
          <w:lang w:val="en-US"/>
        </w:rPr>
        <w:br/>
        <w:t>2000</w:t>
      </w:r>
      <w:r w:rsidRPr="0087136B">
        <w:rPr>
          <w:sz w:val="22"/>
          <w:szCs w:val="22"/>
          <w:lang w:val="en-US"/>
        </w:rPr>
        <w:tab/>
        <w:t>Abdul Sattar Edhi</w:t>
      </w:r>
      <w:r w:rsidRPr="0087136B">
        <w:rPr>
          <w:sz w:val="22"/>
          <w:szCs w:val="22"/>
          <w:lang w:val="en-US"/>
        </w:rPr>
        <w:br/>
        <w:t>2004</w:t>
      </w:r>
      <w:r w:rsidRPr="0087136B">
        <w:rPr>
          <w:sz w:val="22"/>
          <w:szCs w:val="22"/>
          <w:lang w:val="en-US"/>
        </w:rPr>
        <w:tab/>
        <w:t xml:space="preserve">Community of </w:t>
      </w:r>
      <w:proofErr w:type="spellStart"/>
      <w:r w:rsidRPr="0087136B">
        <w:rPr>
          <w:sz w:val="22"/>
          <w:szCs w:val="22"/>
          <w:lang w:val="en-US"/>
        </w:rPr>
        <w:t>Sant'Egidio</w:t>
      </w:r>
      <w:proofErr w:type="spellEnd"/>
      <w:r w:rsidRPr="0087136B">
        <w:rPr>
          <w:sz w:val="22"/>
          <w:szCs w:val="22"/>
          <w:lang w:val="en-US"/>
        </w:rPr>
        <w:t xml:space="preserve"> - DREAM </w:t>
      </w:r>
      <w:proofErr w:type="spellStart"/>
      <w:r w:rsidRPr="0087136B">
        <w:rPr>
          <w:sz w:val="22"/>
          <w:szCs w:val="22"/>
          <w:lang w:val="en-US"/>
        </w:rPr>
        <w:t>programme</w:t>
      </w:r>
      <w:proofErr w:type="spellEnd"/>
      <w:r w:rsidRPr="0087136B">
        <w:rPr>
          <w:sz w:val="22"/>
          <w:szCs w:val="22"/>
          <w:lang w:val="en-US"/>
        </w:rPr>
        <w:t xml:space="preserve"> </w:t>
      </w:r>
      <w:r w:rsidRPr="0087136B">
        <w:rPr>
          <w:sz w:val="22"/>
          <w:szCs w:val="22"/>
          <w:lang w:val="en-US"/>
        </w:rPr>
        <w:br/>
        <w:t>2007</w:t>
      </w:r>
      <w:r w:rsidRPr="0087136B">
        <w:rPr>
          <w:sz w:val="22"/>
          <w:szCs w:val="22"/>
          <w:lang w:val="en-US"/>
        </w:rPr>
        <w:tab/>
        <w:t xml:space="preserve">Karlheinz Böhm, </w:t>
      </w:r>
      <w:proofErr w:type="spellStart"/>
      <w:r w:rsidRPr="0087136B">
        <w:rPr>
          <w:sz w:val="22"/>
          <w:szCs w:val="22"/>
          <w:lang w:val="en-US"/>
        </w:rPr>
        <w:t>Organisation</w:t>
      </w:r>
      <w:proofErr w:type="spellEnd"/>
      <w:r w:rsidRPr="0087136B">
        <w:rPr>
          <w:sz w:val="22"/>
          <w:szCs w:val="22"/>
          <w:lang w:val="en-US"/>
        </w:rPr>
        <w:t xml:space="preserve"> Menschen für Menschen, Aid for Ethiopia</w:t>
      </w:r>
      <w:r w:rsidRPr="0087136B">
        <w:rPr>
          <w:sz w:val="22"/>
          <w:szCs w:val="22"/>
          <w:lang w:val="en-US"/>
        </w:rPr>
        <w:br/>
        <w:t>2014</w:t>
      </w:r>
      <w:r w:rsidRPr="0087136B">
        <w:rPr>
          <w:sz w:val="22"/>
          <w:szCs w:val="22"/>
          <w:lang w:val="en-US"/>
        </w:rPr>
        <w:tab/>
        <w:t xml:space="preserve">Vivre </w:t>
      </w:r>
      <w:proofErr w:type="spellStart"/>
      <w:r w:rsidRPr="0087136B">
        <w:rPr>
          <w:sz w:val="22"/>
          <w:szCs w:val="22"/>
          <w:lang w:val="en-US"/>
        </w:rPr>
        <w:t>en</w:t>
      </w:r>
      <w:proofErr w:type="spellEnd"/>
      <w:r w:rsidRPr="0087136B">
        <w:rPr>
          <w:sz w:val="22"/>
          <w:szCs w:val="22"/>
          <w:lang w:val="en-US"/>
        </w:rPr>
        <w:t xml:space="preserve"> Famille</w:t>
      </w:r>
      <w:r w:rsidRPr="0087136B">
        <w:rPr>
          <w:sz w:val="22"/>
          <w:szCs w:val="22"/>
          <w:lang w:val="en-US"/>
        </w:rPr>
        <w:br/>
        <w:t>2018</w:t>
      </w:r>
      <w:r w:rsidRPr="0087136B">
        <w:rPr>
          <w:sz w:val="22"/>
          <w:szCs w:val="22"/>
          <w:lang w:val="en-US"/>
        </w:rPr>
        <w:tab/>
        <w:t xml:space="preserve">Terre des hommes – </w:t>
      </w:r>
      <w:proofErr w:type="spellStart"/>
      <w:r w:rsidRPr="0087136B">
        <w:rPr>
          <w:sz w:val="22"/>
          <w:szCs w:val="22"/>
          <w:lang w:val="en-US"/>
        </w:rPr>
        <w:t>Programme</w:t>
      </w:r>
      <w:proofErr w:type="spellEnd"/>
      <w:r w:rsidRPr="0087136B">
        <w:rPr>
          <w:sz w:val="22"/>
          <w:szCs w:val="22"/>
          <w:lang w:val="en-US"/>
        </w:rPr>
        <w:t xml:space="preserve"> SIMSONE</w:t>
      </w:r>
    </w:p>
    <w:p w14:paraId="4A1F243F" w14:textId="2E8DAE0E" w:rsidR="0087136B" w:rsidRPr="0087136B" w:rsidRDefault="0087136B" w:rsidP="0087136B">
      <w:pPr>
        <w:rPr>
          <w:sz w:val="22"/>
          <w:szCs w:val="22"/>
          <w:lang w:val="en-US"/>
        </w:rPr>
      </w:pPr>
      <w:r>
        <w:rPr>
          <w:sz w:val="22"/>
          <w:szCs w:val="22"/>
          <w:lang w:val="en-US"/>
        </w:rPr>
        <w:t xml:space="preserve">2023 </w:t>
      </w:r>
      <w:r>
        <w:rPr>
          <w:sz w:val="22"/>
          <w:szCs w:val="22"/>
          <w:lang w:val="en-US"/>
        </w:rPr>
        <w:tab/>
        <w:t>Fondazione Francesca Rava</w:t>
      </w:r>
    </w:p>
    <w:p w14:paraId="65B9BE12" w14:textId="77777777" w:rsidR="0087136B" w:rsidRPr="0087136B" w:rsidRDefault="0087136B" w:rsidP="0087136B">
      <w:pPr>
        <w:jc w:val="both"/>
        <w:rPr>
          <w:sz w:val="22"/>
          <w:szCs w:val="22"/>
          <w:lang w:val="en-US"/>
        </w:rPr>
      </w:pPr>
    </w:p>
    <w:p w14:paraId="5CD2079C" w14:textId="77777777" w:rsidR="0087136B" w:rsidRPr="00F31160" w:rsidRDefault="0087136B" w:rsidP="00F26D11">
      <w:pPr>
        <w:jc w:val="both"/>
        <w:rPr>
          <w:sz w:val="22"/>
          <w:szCs w:val="22"/>
          <w:lang w:val="en-US"/>
        </w:rPr>
      </w:pPr>
    </w:p>
    <w:sectPr w:rsidR="0087136B" w:rsidRPr="00F31160" w:rsidSect="00A9080F">
      <w:headerReference w:type="default" r:id="rId9"/>
      <w:pgSz w:w="11906" w:h="16838"/>
      <w:pgMar w:top="1417" w:right="1134" w:bottom="1134" w:left="1134"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F993E" w14:textId="77777777" w:rsidR="007A0293" w:rsidRDefault="007A0293" w:rsidP="00BA11B6">
      <w:r>
        <w:separator/>
      </w:r>
    </w:p>
  </w:endnote>
  <w:endnote w:type="continuationSeparator" w:id="0">
    <w:p w14:paraId="164EBB51" w14:textId="77777777" w:rsidR="007A0293" w:rsidRDefault="007A0293" w:rsidP="00BA1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1AB28" w14:textId="77777777" w:rsidR="007A0293" w:rsidRDefault="007A0293" w:rsidP="00BA11B6">
      <w:r>
        <w:separator/>
      </w:r>
    </w:p>
  </w:footnote>
  <w:footnote w:type="continuationSeparator" w:id="0">
    <w:p w14:paraId="141DAA64" w14:textId="77777777" w:rsidR="007A0293" w:rsidRDefault="007A0293" w:rsidP="00BA1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227B" w14:textId="77777777" w:rsidR="00BA11B6" w:rsidRDefault="00BA11B6">
    <w:pPr>
      <w:pStyle w:val="Intestazione"/>
      <w:rPr>
        <w:lang w:val="it-IT"/>
      </w:rPr>
    </w:pPr>
  </w:p>
  <w:p w14:paraId="4662F109" w14:textId="77777777" w:rsidR="00BA11B6" w:rsidRDefault="00BA11B6">
    <w:pPr>
      <w:pStyle w:val="Intestazione"/>
      <w:rPr>
        <w:lang w:val="it-IT"/>
      </w:rPr>
    </w:pPr>
  </w:p>
  <w:p w14:paraId="4EB7E9FC" w14:textId="0D7E4649" w:rsidR="00BA11B6" w:rsidRDefault="00BA11B6" w:rsidP="00BA11B6">
    <w:pPr>
      <w:pStyle w:val="Intestazione"/>
      <w:jc w:val="center"/>
      <w:rPr>
        <w:lang w:val="it-IT"/>
      </w:rPr>
    </w:pPr>
    <w:r>
      <w:rPr>
        <w:noProof/>
      </w:rPr>
      <w:drawing>
        <wp:inline distT="0" distB="0" distL="0" distR="0" wp14:anchorId="0D79C92B" wp14:editId="2F562743">
          <wp:extent cx="1841921" cy="642636"/>
          <wp:effectExtent l="0" t="0" r="0" b="0"/>
          <wp:docPr id="12672016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201632"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841921" cy="642636"/>
                  </a:xfrm>
                  <a:prstGeom prst="rect">
                    <a:avLst/>
                  </a:prstGeom>
                </pic:spPr>
              </pic:pic>
            </a:graphicData>
          </a:graphic>
        </wp:inline>
      </w:drawing>
    </w:r>
  </w:p>
  <w:p w14:paraId="36BD689C" w14:textId="77777777" w:rsidR="00F26D11" w:rsidRDefault="00F26D11" w:rsidP="00BA11B6">
    <w:pPr>
      <w:pStyle w:val="Intestazione"/>
      <w:jc w:val="center"/>
      <w:rPr>
        <w:lang w:val="it-IT"/>
      </w:rPr>
    </w:pPr>
  </w:p>
  <w:p w14:paraId="3AFEF821" w14:textId="77777777" w:rsidR="00DB53A1" w:rsidRPr="00DB53A1" w:rsidRDefault="00DB53A1" w:rsidP="00BA11B6">
    <w:pPr>
      <w:pStyle w:val="Intestazione"/>
      <w:jc w:val="center"/>
      <w:rPr>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02CB"/>
    <w:rsid w:val="0009513C"/>
    <w:rsid w:val="001061C8"/>
    <w:rsid w:val="001D64B0"/>
    <w:rsid w:val="00360C90"/>
    <w:rsid w:val="00376B01"/>
    <w:rsid w:val="003B02CB"/>
    <w:rsid w:val="003D2F2F"/>
    <w:rsid w:val="003D3D25"/>
    <w:rsid w:val="004617CB"/>
    <w:rsid w:val="004B7FBD"/>
    <w:rsid w:val="004C27A7"/>
    <w:rsid w:val="004D3638"/>
    <w:rsid w:val="004D6380"/>
    <w:rsid w:val="004F5B14"/>
    <w:rsid w:val="00542AFC"/>
    <w:rsid w:val="00596B54"/>
    <w:rsid w:val="005A1AB2"/>
    <w:rsid w:val="005D6CF5"/>
    <w:rsid w:val="00626497"/>
    <w:rsid w:val="0064548D"/>
    <w:rsid w:val="006F09EE"/>
    <w:rsid w:val="0070490E"/>
    <w:rsid w:val="00712DA8"/>
    <w:rsid w:val="00740021"/>
    <w:rsid w:val="0077560F"/>
    <w:rsid w:val="00784495"/>
    <w:rsid w:val="007A0293"/>
    <w:rsid w:val="007E28C2"/>
    <w:rsid w:val="00824E1E"/>
    <w:rsid w:val="0087136B"/>
    <w:rsid w:val="008E64BF"/>
    <w:rsid w:val="009A3478"/>
    <w:rsid w:val="00A17748"/>
    <w:rsid w:val="00A9080F"/>
    <w:rsid w:val="00AC4D27"/>
    <w:rsid w:val="00AE7318"/>
    <w:rsid w:val="00B4748C"/>
    <w:rsid w:val="00B4773E"/>
    <w:rsid w:val="00B8461C"/>
    <w:rsid w:val="00BA00E7"/>
    <w:rsid w:val="00BA11B6"/>
    <w:rsid w:val="00CF7FAE"/>
    <w:rsid w:val="00D54CB4"/>
    <w:rsid w:val="00D81680"/>
    <w:rsid w:val="00D9134B"/>
    <w:rsid w:val="00DB1C62"/>
    <w:rsid w:val="00DB53A1"/>
    <w:rsid w:val="00E314C5"/>
    <w:rsid w:val="00E641DB"/>
    <w:rsid w:val="00ED4E0D"/>
    <w:rsid w:val="00F26D11"/>
    <w:rsid w:val="00F31160"/>
    <w:rsid w:val="00F713F0"/>
    <w:rsid w:val="00F91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B16F2"/>
  <w15:docId w15:val="{133C077A-665B-44A9-AC9D-2724DF40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ru-R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A11B6"/>
    <w:pPr>
      <w:tabs>
        <w:tab w:val="center" w:pos="4819"/>
        <w:tab w:val="right" w:pos="9638"/>
      </w:tabs>
    </w:pPr>
  </w:style>
  <w:style w:type="character" w:customStyle="1" w:styleId="IntestazioneCarattere">
    <w:name w:val="Intestazione Carattere"/>
    <w:basedOn w:val="Carpredefinitoparagrafo"/>
    <w:link w:val="Intestazione"/>
    <w:uiPriority w:val="99"/>
    <w:rsid w:val="00BA11B6"/>
  </w:style>
  <w:style w:type="paragraph" w:styleId="Pidipagina">
    <w:name w:val="footer"/>
    <w:basedOn w:val="Normale"/>
    <w:link w:val="PidipaginaCarattere"/>
    <w:uiPriority w:val="99"/>
    <w:unhideWhenUsed/>
    <w:rsid w:val="00BA11B6"/>
    <w:pPr>
      <w:tabs>
        <w:tab w:val="center" w:pos="4819"/>
        <w:tab w:val="right" w:pos="9638"/>
      </w:tabs>
    </w:pPr>
  </w:style>
  <w:style w:type="character" w:customStyle="1" w:styleId="PidipaginaCarattere">
    <w:name w:val="Piè di pagina Carattere"/>
    <w:basedOn w:val="Carpredefinitoparagrafo"/>
    <w:link w:val="Pidipagina"/>
    <w:uiPriority w:val="99"/>
    <w:rsid w:val="00BA1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magine xmlns="afca9698-0794-4a66-a715-20ef0054d714" xsi:nil="true"/>
    <lcf76f155ced4ddcb4097134ff3c332f xmlns="afca9698-0794-4a66-a715-20ef0054d714">
      <Terms xmlns="http://schemas.microsoft.com/office/infopath/2007/PartnerControls"/>
    </lcf76f155ced4ddcb4097134ff3c332f>
    <TaxCatchAll xmlns="0bb2dae3-f656-46b0-b251-1ef0e3bed3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7B7ADB176C8B840BFA269F45EF85158" ma:contentTypeVersion="19" ma:contentTypeDescription="Creare un nuovo documento." ma:contentTypeScope="" ma:versionID="ba70a0a2122840b133ed401465d4e68f">
  <xsd:schema xmlns:xsd="http://www.w3.org/2001/XMLSchema" xmlns:xs="http://www.w3.org/2001/XMLSchema" xmlns:p="http://schemas.microsoft.com/office/2006/metadata/properties" xmlns:ns2="afca9698-0794-4a66-a715-20ef0054d714" xmlns:ns3="0bb2dae3-f656-46b0-b251-1ef0e3bed303" targetNamespace="http://schemas.microsoft.com/office/2006/metadata/properties" ma:root="true" ma:fieldsID="858b48b9041d2111c49a4379255b6792" ns2:_="" ns3:_="">
    <xsd:import namespace="afca9698-0794-4a66-a715-20ef0054d714"/>
    <xsd:import namespace="0bb2dae3-f656-46b0-b251-1ef0e3bed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immagin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9698-0794-4a66-a715-20ef0054d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magine" ma:index="20" nillable="true" ma:displayName="immagine" ma:format="Thumbnail" ma:internalName="immagin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27eedf50-3f1c-4f90-a56a-a3b9dd5e6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dae3-f656-46b0-b251-1ef0e3bed30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c4f2a9ca-0c95-4b7d-9474-a41e261f94fd}" ma:internalName="TaxCatchAll" ma:showField="CatchAllData" ma:web="0bb2dae3-f656-46b0-b251-1ef0e3bed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BF2C80-7B6C-46B1-BE3F-696FC518E568}">
  <ds:schemaRefs>
    <ds:schemaRef ds:uri="http://schemas.microsoft.com/office/2006/metadata/properties"/>
    <ds:schemaRef ds:uri="http://schemas.microsoft.com/office/infopath/2007/PartnerControls"/>
    <ds:schemaRef ds:uri="afca9698-0794-4a66-a715-20ef0054d714"/>
    <ds:schemaRef ds:uri="0bb2dae3-f656-46b0-b251-1ef0e3bed303"/>
  </ds:schemaRefs>
</ds:datastoreItem>
</file>

<file path=customXml/itemProps2.xml><?xml version="1.0" encoding="utf-8"?>
<ds:datastoreItem xmlns:ds="http://schemas.openxmlformats.org/officeDocument/2006/customXml" ds:itemID="{57F503EA-54A1-4DD8-BC56-4BB5F0AF3614}">
  <ds:schemaRefs>
    <ds:schemaRef ds:uri="http://schemas.microsoft.com/sharepoint/v3/contenttype/forms"/>
  </ds:schemaRefs>
</ds:datastoreItem>
</file>

<file path=customXml/itemProps3.xml><?xml version="1.0" encoding="utf-8"?>
<ds:datastoreItem xmlns:ds="http://schemas.openxmlformats.org/officeDocument/2006/customXml" ds:itemID="{7B478430-3314-443F-BA8B-40EC9974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9698-0794-4a66-a715-20ef0054d714"/>
    <ds:schemaRef ds:uri="0bb2dae3-f656-46b0-b251-1ef0e3bed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754</Words>
  <Characters>4303</Characters>
  <Application>Microsoft Office Word</Application>
  <DocSecurity>0</DocSecurity>
  <Lines>35</Lines>
  <Paragraphs>10</Paragraphs>
  <ScaleCrop>false</ScaleCrop>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Foresti</dc:creator>
  <cp:keywords/>
  <dc:description/>
  <cp:lastModifiedBy>Marcello Foresti</cp:lastModifiedBy>
  <cp:revision>13</cp:revision>
  <cp:lastPrinted>2026-06-12T09:38:00Z</cp:lastPrinted>
  <dcterms:created xsi:type="dcterms:W3CDTF">2026-06-12T10:38:00Z</dcterms:created>
  <dcterms:modified xsi:type="dcterms:W3CDTF">2026-07-08T09:28:00Z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0x010100B7B7ADB176C8B840BFA269F45EF85158</vt:lpwstr>
  </property>
  <property fmtid="{D5CDD505-2E9C-101B-9397-08002B2CF9AE}" pid="3" name="MediaServiceImageTags">
    <vt:lpwstr/>
  </property>
</Properties>
</file>